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941"/>
        <w:gridCol w:w="941"/>
        <w:gridCol w:w="948"/>
        <w:gridCol w:w="941"/>
        <w:gridCol w:w="1316"/>
        <w:gridCol w:w="955"/>
        <w:gridCol w:w="941"/>
        <w:gridCol w:w="955"/>
        <w:gridCol w:w="958"/>
        <w:gridCol w:w="958"/>
        <w:gridCol w:w="955"/>
        <w:gridCol w:w="941"/>
      </w:tblGrid>
      <w:tr w:rsidR="00D41124" w:rsidRPr="00D41124" w:rsidTr="00D41124">
        <w:trPr>
          <w:trHeight w:val="1290"/>
        </w:trPr>
        <w:tc>
          <w:tcPr>
            <w:tcW w:w="960" w:type="dxa"/>
            <w:shd w:val="clear" w:color="auto" w:fill="auto"/>
            <w:vAlign w:val="center"/>
            <w:hideMark/>
          </w:tcPr>
          <w:p w:rsidR="00D41124" w:rsidRPr="00D41124" w:rsidRDefault="00D41124" w:rsidP="00D41124">
            <w:pPr>
              <w:rPr>
                <w:rFonts w:ascii="MS Gothic" w:eastAsia="MS Gothic" w:hAnsi="MS Gothic" w:cs="Arial"/>
                <w:b/>
                <w:bCs/>
                <w:color w:val="000000"/>
                <w:sz w:val="20"/>
                <w:lang w:val="en-US"/>
              </w:rPr>
            </w:pPr>
            <w:bookmarkStart w:id="1" w:name="RANGE!O3"/>
            <w:bookmarkStart w:id="2" w:name="RANGE!O3:AA3"/>
            <w:bookmarkEnd w:id="2"/>
            <w:r w:rsidRPr="00D41124">
              <w:rPr>
                <w:rFonts w:ascii="MS Gothic" w:eastAsia="MS Gothic" w:hAnsi="MS Gothic" w:cs="Arial" w:hint="eastAsia"/>
                <w:b/>
                <w:bCs/>
                <w:color w:val="000000"/>
                <w:sz w:val="20"/>
                <w:lang w:val="en-US"/>
              </w:rPr>
              <w:lastRenderedPageBreak/>
              <w:t>股份代號</w:t>
            </w:r>
            <w:bookmarkEnd w:id="1"/>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類別</w:t>
            </w:r>
            <w:r w:rsidRPr="00D41124">
              <w:rPr>
                <w:rFonts w:eastAsia="MS Gothic"/>
                <w:b/>
                <w:bCs/>
                <w:color w:val="000000"/>
                <w:sz w:val="20"/>
                <w:lang w:val="en-US"/>
              </w:rPr>
              <w:t xml:space="preserve"> </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強制收回事件時間</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強制收回事件日期</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相關指數</w:t>
            </w:r>
          </w:p>
        </w:tc>
        <w:tc>
          <w:tcPr>
            <w:tcW w:w="118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發行數量</w:t>
            </w:r>
            <w:r w:rsidRPr="00D41124">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除數</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指數貨幣金額</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買賣單位</w:t>
            </w:r>
            <w:r w:rsidRPr="00D41124">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行使水平</w:t>
            </w:r>
            <w:r w:rsidRPr="00D41124">
              <w:rPr>
                <w:rFonts w:eastAsia="MS Gothic"/>
                <w:b/>
                <w:bCs/>
                <w:color w:val="000000"/>
                <w:sz w:val="20"/>
                <w:lang w:val="en-US"/>
              </w:rPr>
              <w:t xml:space="preserve"> </w:t>
            </w:r>
          </w:p>
        </w:tc>
        <w:tc>
          <w:tcPr>
            <w:tcW w:w="960" w:type="dxa"/>
            <w:shd w:val="clear" w:color="auto" w:fill="auto"/>
            <w:vAlign w:val="center"/>
            <w:hideMark/>
          </w:tcPr>
          <w:p w:rsidR="00D41124" w:rsidRPr="00D41124" w:rsidRDefault="00D41124" w:rsidP="00D41124">
            <w:pPr>
              <w:rPr>
                <w:rFonts w:ascii="MS Gothic" w:eastAsia="MS Gothic" w:hAnsi="MS Gothic" w:cs="Arial" w:hint="eastAsia"/>
                <w:b/>
                <w:bCs/>
                <w:color w:val="000000"/>
                <w:sz w:val="20"/>
                <w:lang w:val="en-US"/>
              </w:rPr>
            </w:pPr>
            <w:r w:rsidRPr="00D41124">
              <w:rPr>
                <w:rFonts w:ascii="MS Gothic" w:eastAsia="MS Gothic" w:hAnsi="MS Gothic" w:cs="Arial" w:hint="eastAsia"/>
                <w:b/>
                <w:bCs/>
                <w:color w:val="000000"/>
                <w:sz w:val="20"/>
                <w:lang w:val="en-US"/>
              </w:rPr>
              <w:t>最高</w:t>
            </w:r>
            <w:r w:rsidRPr="00D41124">
              <w:rPr>
                <w:rFonts w:eastAsia="MS Gothic"/>
                <w:b/>
                <w:bCs/>
                <w:color w:val="000000"/>
                <w:sz w:val="20"/>
                <w:lang w:val="en-US"/>
              </w:rPr>
              <w:t>/</w:t>
            </w:r>
            <w:r w:rsidRPr="00D41124">
              <w:rPr>
                <w:rFonts w:ascii="MS Gothic" w:eastAsia="MS Gothic" w:hAnsi="MS Gothic" w:cs="Arial" w:hint="eastAsia"/>
                <w:b/>
                <w:bCs/>
                <w:color w:val="000000"/>
                <w:sz w:val="20"/>
                <w:lang w:val="en-US"/>
              </w:rPr>
              <w:t>最低指數水平</w:t>
            </w:r>
          </w:p>
        </w:tc>
        <w:tc>
          <w:tcPr>
            <w:tcW w:w="960" w:type="dxa"/>
            <w:shd w:val="clear" w:color="auto" w:fill="auto"/>
            <w:vAlign w:val="center"/>
            <w:hideMark/>
          </w:tcPr>
          <w:p w:rsidR="00D41124" w:rsidRPr="00D41124" w:rsidRDefault="00D41124" w:rsidP="00D41124">
            <w:pPr>
              <w:rPr>
                <w:rFonts w:eastAsia="Times New Roman" w:hint="eastAsia"/>
                <w:b/>
                <w:bCs/>
                <w:color w:val="000000"/>
                <w:sz w:val="20"/>
                <w:lang w:val="en-US"/>
              </w:rPr>
            </w:pPr>
            <w:r w:rsidRPr="00D41124">
              <w:rPr>
                <w:rFonts w:ascii="SimSun" w:eastAsia="SimSun" w:hAnsi="SimSun" w:hint="eastAsia"/>
                <w:b/>
                <w:bCs/>
                <w:color w:val="000000"/>
                <w:sz w:val="20"/>
                <w:lang w:val="en-US"/>
              </w:rPr>
              <w:t>每份牛熊證的剩餘價值</w:t>
            </w:r>
            <w:r w:rsidRPr="00D41124">
              <w:rPr>
                <w:rFonts w:eastAsia="Times New Roman"/>
                <w:b/>
                <w:bCs/>
                <w:color w:val="000000"/>
                <w:sz w:val="20"/>
                <w:lang w:val="en-US"/>
              </w:rPr>
              <w:t xml:space="preserve"> </w:t>
            </w:r>
          </w:p>
        </w:tc>
        <w:tc>
          <w:tcPr>
            <w:tcW w:w="960" w:type="dxa"/>
            <w:shd w:val="clear" w:color="auto" w:fill="auto"/>
            <w:vAlign w:val="center"/>
            <w:hideMark/>
          </w:tcPr>
          <w:p w:rsidR="00D41124" w:rsidRPr="00D41124" w:rsidRDefault="00D41124" w:rsidP="00D41124">
            <w:pPr>
              <w:rPr>
                <w:rFonts w:ascii="MS Gothic" w:eastAsia="MS Gothic" w:hAnsi="MS Gothic" w:cs="Arial"/>
                <w:b/>
                <w:bCs/>
                <w:color w:val="000000"/>
                <w:sz w:val="20"/>
                <w:lang w:val="en-US"/>
              </w:rPr>
            </w:pPr>
            <w:r w:rsidRPr="00D41124">
              <w:rPr>
                <w:rFonts w:ascii="SimSun" w:eastAsia="SimSun" w:hAnsi="SimSun" w:cs="Arial" w:hint="eastAsia"/>
                <w:b/>
                <w:bCs/>
                <w:color w:val="000000"/>
                <w:sz w:val="20"/>
                <w:lang w:val="en-US"/>
              </w:rPr>
              <w:t>每手</w:t>
            </w:r>
            <w:r w:rsidRPr="00D41124">
              <w:rPr>
                <w:rFonts w:ascii="MS Gothic" w:eastAsia="MS Gothic" w:hAnsi="MS Gothic" w:cs="Arial" w:hint="eastAsia"/>
                <w:b/>
                <w:bCs/>
                <w:color w:val="000000"/>
                <w:sz w:val="20"/>
                <w:lang w:val="en-US"/>
              </w:rPr>
              <w:t>買賣單位的剩餘價</w:t>
            </w:r>
            <w:r w:rsidRPr="00D41124">
              <w:rPr>
                <w:rFonts w:ascii="MingLiU" w:eastAsia="MingLiU" w:hAnsi="MingLiU" w:cs="Arial" w:hint="eastAsia"/>
                <w:b/>
                <w:bCs/>
                <w:color w:val="000000"/>
                <w:sz w:val="20"/>
                <w:lang w:val="en-US"/>
              </w:rPr>
              <w:t>值</w:t>
            </w:r>
          </w:p>
        </w:tc>
      </w:tr>
      <w:tr w:rsidR="00D41124" w:rsidRPr="00D41124" w:rsidTr="00D41124">
        <w:trPr>
          <w:trHeight w:val="1035"/>
        </w:trPr>
        <w:tc>
          <w:tcPr>
            <w:tcW w:w="960" w:type="dxa"/>
            <w:shd w:val="clear" w:color="auto" w:fill="auto"/>
            <w:vAlign w:val="center"/>
            <w:hideMark/>
          </w:tcPr>
          <w:p w:rsidR="00D41124" w:rsidRPr="00D41124" w:rsidRDefault="00D41124" w:rsidP="00D41124">
            <w:pPr>
              <w:jc w:val="right"/>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52251</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牛證</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13時28分22秒</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2021年05月05日</w:t>
            </w:r>
          </w:p>
        </w:tc>
        <w:tc>
          <w:tcPr>
            <w:tcW w:w="960" w:type="dxa"/>
            <w:shd w:val="clear" w:color="auto" w:fill="auto"/>
            <w:vAlign w:val="center"/>
            <w:hideMark/>
          </w:tcPr>
          <w:p w:rsidR="00D41124" w:rsidRPr="00D41124" w:rsidRDefault="00D41124" w:rsidP="00D41124">
            <w:pPr>
              <w:rPr>
                <w:rFonts w:eastAsia="Times New Roman" w:hint="eastAsia"/>
                <w:color w:val="000000"/>
                <w:sz w:val="20"/>
                <w:lang w:val="en-US"/>
              </w:rPr>
            </w:pPr>
            <w:r w:rsidRPr="00D41124">
              <w:rPr>
                <w:rFonts w:ascii="MS Gothic" w:eastAsia="MS Gothic" w:hAnsi="MS Gothic" w:cs="MS Gothic"/>
                <w:color w:val="000000"/>
                <w:sz w:val="20"/>
                <w:lang w:val="en-US"/>
              </w:rPr>
              <w:t>恒生科技指數</w:t>
            </w:r>
          </w:p>
        </w:tc>
        <w:tc>
          <w:tcPr>
            <w:tcW w:w="1180" w:type="dxa"/>
            <w:shd w:val="clear" w:color="auto" w:fill="auto"/>
            <w:vAlign w:val="center"/>
            <w:hideMark/>
          </w:tcPr>
          <w:p w:rsidR="00D41124" w:rsidRPr="00D41124" w:rsidRDefault="00D41124" w:rsidP="00D41124">
            <w:pPr>
              <w:rPr>
                <w:rFonts w:ascii="MS Gothic" w:eastAsia="MS Gothic" w:hAnsi="MS Gothic" w:cs="Arial"/>
                <w:color w:val="000000"/>
                <w:sz w:val="20"/>
                <w:lang w:val="en-US"/>
              </w:rPr>
            </w:pPr>
            <w:r w:rsidRPr="00D41124">
              <w:rPr>
                <w:rFonts w:ascii="MS Gothic" w:eastAsia="MS Gothic" w:hAnsi="MS Gothic" w:cs="Arial" w:hint="eastAsia"/>
                <w:color w:val="000000"/>
                <w:sz w:val="20"/>
                <w:lang w:val="en-US"/>
              </w:rPr>
              <w:t>100,000,000 份</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10,000 份</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1 港元</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10,000 份</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8000.00點</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8065.80點</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0.0066 港元</w:t>
            </w:r>
          </w:p>
        </w:tc>
        <w:tc>
          <w:tcPr>
            <w:tcW w:w="960" w:type="dxa"/>
            <w:shd w:val="clear" w:color="auto" w:fill="auto"/>
            <w:vAlign w:val="center"/>
            <w:hideMark/>
          </w:tcPr>
          <w:p w:rsidR="00D41124" w:rsidRPr="00D41124" w:rsidRDefault="00D41124" w:rsidP="00D41124">
            <w:pPr>
              <w:rPr>
                <w:rFonts w:ascii="MS Gothic" w:eastAsia="MS Gothic" w:hAnsi="MS Gothic" w:cs="Arial" w:hint="eastAsia"/>
                <w:color w:val="000000"/>
                <w:sz w:val="20"/>
                <w:lang w:val="en-US"/>
              </w:rPr>
            </w:pPr>
            <w:r w:rsidRPr="00D41124">
              <w:rPr>
                <w:rFonts w:ascii="MS Gothic" w:eastAsia="MS Gothic" w:hAnsi="MS Gothic" w:cs="Arial" w:hint="eastAsia"/>
                <w:color w:val="000000"/>
                <w:sz w:val="20"/>
                <w:lang w:val="en-US"/>
              </w:rPr>
              <w:t>66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41124">
              <w:rPr>
                <w:rFonts w:ascii="PMingLiU" w:hAnsi="Calibri" w:cs="PMingLiU"/>
                <w:sz w:val="22"/>
                <w:szCs w:val="22"/>
                <w:lang w:val="en-US"/>
              </w:rPr>
              <w:t>2021年05月11日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41124">
              <w:rPr>
                <w:rFonts w:ascii="PMingLiU" w:hAnsi="Calibri" w:cs="PMingLiU"/>
                <w:sz w:val="22"/>
                <w:szCs w:val="22"/>
                <w:lang w:val="en-US"/>
              </w:rPr>
              <w:t>2021年05月06日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41124"/>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3854-53D8-4C17-B556-F922F4F3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cp:lastPrinted>2014-11-07T07:20:00Z</cp:lastPrinted>
  <dcterms:created xsi:type="dcterms:W3CDTF">2021-05-06T04:05:00Z</dcterms:created>
  <dcterms:modified xsi:type="dcterms:W3CDTF">2021-05-06T04:05:00Z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