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F00229">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F00229">
        <w:t>2021年06月23日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F00229" w:rsidRPr="00F00229" w:rsidTr="00F00229">
        <w:trPr>
          <w:trHeight w:val="585"/>
        </w:trPr>
        <w:tc>
          <w:tcPr>
            <w:tcW w:w="1220" w:type="dxa"/>
            <w:shd w:val="clear" w:color="auto" w:fill="auto"/>
            <w:vAlign w:val="center"/>
            <w:hideMark/>
          </w:tcPr>
          <w:p w:rsidR="00F00229" w:rsidRPr="00F00229" w:rsidRDefault="00F00229" w:rsidP="00F00229">
            <w:pPr>
              <w:widowControl/>
              <w:rPr>
                <w:rFonts w:eastAsia="Times New Roman"/>
                <w:b/>
                <w:bCs/>
                <w:kern w:val="0"/>
                <w:sz w:val="22"/>
                <w:szCs w:val="22"/>
              </w:rPr>
            </w:pPr>
            <w:bookmarkStart w:id="1" w:name="RANGE!AE3:AI3"/>
            <w:bookmarkStart w:id="2" w:name="RANGE!AE3"/>
            <w:bookmarkEnd w:id="2"/>
            <w:r w:rsidRPr="00F00229">
              <w:rPr>
                <w:rFonts w:ascii="PMingLiU" w:hAnsi="PMingLiU" w:cs="PMingLiU"/>
                <w:b/>
                <w:bCs/>
                <w:kern w:val="0"/>
                <w:sz w:val="22"/>
                <w:szCs w:val="22"/>
              </w:rPr>
              <w:t>股份代號</w:t>
            </w:r>
            <w:bookmarkEnd w:id="1"/>
          </w:p>
        </w:tc>
        <w:tc>
          <w:tcPr>
            <w:tcW w:w="960" w:type="dxa"/>
            <w:shd w:val="clear" w:color="auto" w:fill="auto"/>
            <w:vAlign w:val="center"/>
            <w:hideMark/>
          </w:tcPr>
          <w:p w:rsidR="00F00229" w:rsidRPr="00F00229" w:rsidRDefault="00F00229" w:rsidP="00F00229">
            <w:pPr>
              <w:widowControl/>
              <w:rPr>
                <w:rFonts w:eastAsia="Times New Roman"/>
                <w:b/>
                <w:bCs/>
                <w:kern w:val="0"/>
                <w:sz w:val="22"/>
                <w:szCs w:val="22"/>
              </w:rPr>
            </w:pPr>
            <w:r w:rsidRPr="00F00229">
              <w:rPr>
                <w:rFonts w:ascii="PMingLiU" w:hAnsi="PMingLiU" w:cs="PMingLiU"/>
                <w:b/>
                <w:bCs/>
                <w:kern w:val="0"/>
                <w:sz w:val="22"/>
                <w:szCs w:val="22"/>
              </w:rPr>
              <w:t>類別</w:t>
            </w:r>
          </w:p>
        </w:tc>
        <w:tc>
          <w:tcPr>
            <w:tcW w:w="1500" w:type="dxa"/>
            <w:shd w:val="clear" w:color="auto" w:fill="auto"/>
            <w:vAlign w:val="center"/>
            <w:hideMark/>
          </w:tcPr>
          <w:p w:rsidR="00F00229" w:rsidRPr="00F00229" w:rsidRDefault="00F00229" w:rsidP="00F00229">
            <w:pPr>
              <w:widowControl/>
              <w:rPr>
                <w:rFonts w:ascii="SimSun" w:eastAsia="SimSun" w:hAnsi="SimSun" w:cs="Arial"/>
                <w:b/>
                <w:bCs/>
                <w:kern w:val="0"/>
                <w:sz w:val="22"/>
                <w:szCs w:val="22"/>
              </w:rPr>
            </w:pPr>
            <w:r w:rsidRPr="00F00229">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F00229" w:rsidRPr="00F00229" w:rsidRDefault="00F00229" w:rsidP="00F00229">
            <w:pPr>
              <w:widowControl/>
              <w:rPr>
                <w:rFonts w:eastAsia="Times New Roman" w:hint="eastAsia"/>
                <w:b/>
                <w:bCs/>
                <w:kern w:val="0"/>
                <w:sz w:val="22"/>
                <w:szCs w:val="22"/>
              </w:rPr>
            </w:pPr>
            <w:r w:rsidRPr="00F00229">
              <w:rPr>
                <w:rFonts w:ascii="SimSun" w:eastAsia="SimSun" w:hAnsi="SimSun" w:hint="eastAsia"/>
                <w:b/>
                <w:bCs/>
                <w:kern w:val="0"/>
                <w:sz w:val="22"/>
                <w:szCs w:val="22"/>
              </w:rPr>
              <w:t>發行數量</w:t>
            </w:r>
            <w:r w:rsidRPr="00F00229">
              <w:rPr>
                <w:rFonts w:ascii="SimSun" w:eastAsia="SimSun" w:hAnsi="SimSun" w:hint="eastAsia"/>
                <w:b/>
                <w:bCs/>
                <w:kern w:val="0"/>
                <w:sz w:val="22"/>
                <w:szCs w:val="22"/>
              </w:rPr>
              <w:br/>
            </w:r>
            <w:r w:rsidRPr="00F00229">
              <w:rPr>
                <w:rFonts w:eastAsia="Times New Roman"/>
                <w:b/>
                <w:bCs/>
                <w:kern w:val="0"/>
                <w:sz w:val="22"/>
                <w:szCs w:val="22"/>
              </w:rPr>
              <w:t>(</w:t>
            </w:r>
            <w:r w:rsidRPr="00F00229">
              <w:rPr>
                <w:rFonts w:ascii="SimSun" w:eastAsia="SimSun" w:hAnsi="SimSun" w:hint="eastAsia"/>
                <w:b/>
                <w:bCs/>
                <w:kern w:val="0"/>
                <w:sz w:val="22"/>
                <w:szCs w:val="22"/>
              </w:rPr>
              <w:t>牛熊證</w:t>
            </w:r>
            <w:r w:rsidRPr="00F00229">
              <w:rPr>
                <w:rFonts w:eastAsia="Times New Roman"/>
                <w:b/>
                <w:bCs/>
                <w:kern w:val="0"/>
                <w:sz w:val="22"/>
                <w:szCs w:val="22"/>
              </w:rPr>
              <w:t>)</w:t>
            </w:r>
          </w:p>
        </w:tc>
        <w:tc>
          <w:tcPr>
            <w:tcW w:w="1220" w:type="dxa"/>
            <w:shd w:val="clear" w:color="auto" w:fill="auto"/>
            <w:vAlign w:val="center"/>
            <w:hideMark/>
          </w:tcPr>
          <w:p w:rsidR="00F00229" w:rsidRPr="00F00229" w:rsidRDefault="00F00229" w:rsidP="00F00229">
            <w:pPr>
              <w:widowControl/>
              <w:rPr>
                <w:rFonts w:eastAsia="Times New Roman"/>
                <w:b/>
                <w:bCs/>
                <w:kern w:val="0"/>
                <w:sz w:val="22"/>
                <w:szCs w:val="22"/>
              </w:rPr>
            </w:pPr>
            <w:r w:rsidRPr="00F00229">
              <w:rPr>
                <w:rFonts w:ascii="PMingLiU" w:hAnsi="PMingLiU" w:cs="PMingLiU"/>
                <w:b/>
                <w:bCs/>
                <w:kern w:val="0"/>
                <w:sz w:val="22"/>
                <w:szCs w:val="22"/>
              </w:rPr>
              <w:t>相關資</w:t>
            </w:r>
            <w:r w:rsidRPr="00F00229">
              <w:rPr>
                <w:rFonts w:ascii="MingLiU" w:eastAsia="MingLiU" w:hAnsi="MingLiU" w:hint="eastAsia"/>
                <w:b/>
                <w:bCs/>
                <w:kern w:val="0"/>
                <w:sz w:val="22"/>
                <w:szCs w:val="22"/>
              </w:rPr>
              <w:t>產</w:t>
            </w:r>
          </w:p>
        </w:tc>
      </w:tr>
      <w:tr w:rsidR="00F00229" w:rsidRPr="00F00229" w:rsidTr="00F00229">
        <w:trPr>
          <w:trHeight w:val="525"/>
        </w:trPr>
        <w:tc>
          <w:tcPr>
            <w:tcW w:w="1220" w:type="dxa"/>
            <w:shd w:val="clear" w:color="auto" w:fill="auto"/>
            <w:vAlign w:val="center"/>
            <w:hideMark/>
          </w:tcPr>
          <w:p w:rsidR="00F00229" w:rsidRPr="00F00229" w:rsidRDefault="00F00229" w:rsidP="00F00229">
            <w:pPr>
              <w:widowControl/>
              <w:jc w:val="right"/>
              <w:rPr>
                <w:rFonts w:ascii="MS Gothic" w:eastAsia="MS Gothic" w:hAnsi="MS Gothic" w:cs="Arial"/>
                <w:kern w:val="0"/>
                <w:sz w:val="20"/>
                <w:szCs w:val="20"/>
              </w:rPr>
            </w:pPr>
            <w:r w:rsidRPr="00F00229">
              <w:rPr>
                <w:rFonts w:ascii="MS Gothic" w:eastAsia="MS Gothic" w:hAnsi="MS Gothic" w:cs="Arial" w:hint="eastAsia"/>
                <w:kern w:val="0"/>
                <w:sz w:val="20"/>
                <w:szCs w:val="20"/>
              </w:rPr>
              <w:t>51701</w:t>
            </w:r>
          </w:p>
        </w:tc>
        <w:tc>
          <w:tcPr>
            <w:tcW w:w="960" w:type="dxa"/>
            <w:shd w:val="clear" w:color="auto" w:fill="auto"/>
            <w:vAlign w:val="center"/>
            <w:hideMark/>
          </w:tcPr>
          <w:p w:rsidR="00F00229" w:rsidRPr="00F00229" w:rsidRDefault="00F00229" w:rsidP="00F00229">
            <w:pPr>
              <w:widowControl/>
              <w:rPr>
                <w:rFonts w:ascii="MS Gothic" w:eastAsia="MS Gothic" w:hAnsi="MS Gothic" w:cs="Arial" w:hint="eastAsia"/>
                <w:kern w:val="0"/>
                <w:sz w:val="20"/>
                <w:szCs w:val="20"/>
              </w:rPr>
            </w:pPr>
            <w:r w:rsidRPr="00F00229">
              <w:rPr>
                <w:rFonts w:ascii="MS Gothic" w:eastAsia="MS Gothic" w:hAnsi="MS Gothic" w:cs="Arial" w:hint="eastAsia"/>
                <w:kern w:val="0"/>
                <w:sz w:val="20"/>
                <w:szCs w:val="20"/>
              </w:rPr>
              <w:t>熊證</w:t>
            </w:r>
          </w:p>
        </w:tc>
        <w:tc>
          <w:tcPr>
            <w:tcW w:w="1500" w:type="dxa"/>
            <w:shd w:val="clear" w:color="auto" w:fill="auto"/>
            <w:vAlign w:val="center"/>
            <w:hideMark/>
          </w:tcPr>
          <w:p w:rsidR="00F00229" w:rsidRPr="00F00229" w:rsidRDefault="00F00229" w:rsidP="00F00229">
            <w:pPr>
              <w:widowControl/>
              <w:rPr>
                <w:rFonts w:ascii="MS Gothic" w:eastAsia="MS Gothic" w:hAnsi="MS Gothic" w:cs="Arial" w:hint="eastAsia"/>
                <w:kern w:val="0"/>
                <w:sz w:val="20"/>
                <w:szCs w:val="20"/>
              </w:rPr>
            </w:pPr>
            <w:r w:rsidRPr="00F00229">
              <w:rPr>
                <w:rFonts w:ascii="MS Gothic" w:eastAsia="MS Gothic" w:hAnsi="MS Gothic" w:cs="Arial" w:hint="eastAsia"/>
                <w:kern w:val="0"/>
                <w:sz w:val="20"/>
                <w:szCs w:val="20"/>
              </w:rPr>
              <w:t>14時50分14秒</w:t>
            </w:r>
          </w:p>
        </w:tc>
        <w:tc>
          <w:tcPr>
            <w:tcW w:w="1360" w:type="dxa"/>
            <w:shd w:val="clear" w:color="auto" w:fill="auto"/>
            <w:vAlign w:val="center"/>
            <w:hideMark/>
          </w:tcPr>
          <w:p w:rsidR="00F00229" w:rsidRPr="00F00229" w:rsidRDefault="00F00229" w:rsidP="00F00229">
            <w:pPr>
              <w:widowControl/>
              <w:rPr>
                <w:rFonts w:ascii="MS Gothic" w:eastAsia="MS Gothic" w:hAnsi="MS Gothic" w:cs="Arial" w:hint="eastAsia"/>
                <w:kern w:val="0"/>
                <w:sz w:val="20"/>
                <w:szCs w:val="20"/>
              </w:rPr>
            </w:pPr>
            <w:r w:rsidRPr="00F00229">
              <w:rPr>
                <w:rFonts w:ascii="MS Gothic" w:eastAsia="MS Gothic" w:hAnsi="MS Gothic" w:cs="Arial" w:hint="eastAsia"/>
                <w:kern w:val="0"/>
                <w:sz w:val="20"/>
                <w:szCs w:val="20"/>
              </w:rPr>
              <w:t>125,000,000 份</w:t>
            </w:r>
          </w:p>
        </w:tc>
        <w:tc>
          <w:tcPr>
            <w:tcW w:w="1220" w:type="dxa"/>
            <w:shd w:val="clear" w:color="auto" w:fill="auto"/>
            <w:vAlign w:val="center"/>
            <w:hideMark/>
          </w:tcPr>
          <w:p w:rsidR="00F00229" w:rsidRPr="00F00229" w:rsidRDefault="00F00229" w:rsidP="00F00229">
            <w:pPr>
              <w:widowControl/>
              <w:rPr>
                <w:rFonts w:eastAsia="Times New Roman" w:hint="eastAsia"/>
                <w:kern w:val="0"/>
                <w:sz w:val="20"/>
                <w:szCs w:val="20"/>
              </w:rPr>
            </w:pPr>
            <w:r w:rsidRPr="00F00229">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F00229">
        <w:rPr>
          <w:rFonts w:ascii="Times New Roman"/>
          <w:color w:val="auto"/>
          <w:szCs w:val="22"/>
        </w:rPr>
        <w:t>2021</w:t>
      </w:r>
      <w:r w:rsidR="00F00229">
        <w:rPr>
          <w:rFonts w:ascii="Times New Roman"/>
          <w:color w:val="auto"/>
          <w:szCs w:val="22"/>
        </w:rPr>
        <w:t>年</w:t>
      </w:r>
      <w:r w:rsidR="00F00229">
        <w:rPr>
          <w:rFonts w:ascii="Times New Roman"/>
          <w:color w:val="auto"/>
          <w:szCs w:val="22"/>
        </w:rPr>
        <w:t>06</w:t>
      </w:r>
      <w:r w:rsidR="00F00229">
        <w:rPr>
          <w:rFonts w:ascii="Times New Roman"/>
          <w:color w:val="auto"/>
          <w:szCs w:val="22"/>
        </w:rPr>
        <w:t>月</w:t>
      </w:r>
      <w:r w:rsidR="00F00229">
        <w:rPr>
          <w:rFonts w:ascii="Times New Roman"/>
          <w:color w:val="auto"/>
          <w:szCs w:val="22"/>
        </w:rPr>
        <w:t>23</w:t>
      </w:r>
      <w:r w:rsidR="00F00229">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F00229"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ea324f94bec214c0fa45dfba"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0229" w:rsidRPr="00F00229" w:rsidRDefault="00F00229" w:rsidP="00F00229">
                          <w:pPr>
                            <w:jc w:val="center"/>
                            <w:rPr>
                              <w:rFonts w:ascii="Calibri" w:hAnsi="Calibri" w:cs="Calibri"/>
                              <w:color w:val="000000"/>
                              <w:sz w:val="20"/>
                            </w:rPr>
                          </w:pPr>
                          <w:r w:rsidRPr="00F00229">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324f94bec214c0fa45dfba"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3Fg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Jn943c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F00229" w:rsidRPr="00F00229" w:rsidRDefault="00F00229" w:rsidP="00F00229">
                    <w:pPr>
                      <w:jc w:val="center"/>
                      <w:rPr>
                        <w:rFonts w:ascii="Calibri" w:hAnsi="Calibri" w:cs="Calibri"/>
                        <w:color w:val="000000"/>
                        <w:sz w:val="20"/>
                      </w:rPr>
                    </w:pPr>
                    <w:r w:rsidRPr="00F00229">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0229"/>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083">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 CHAN</cp:lastModifiedBy>
  <cp:revision>2</cp:revision>
  <cp:lastPrinted>2008-04-25T06:45:00Z</cp:lastPrinted>
  <dcterms:created xsi:type="dcterms:W3CDTF">2021-06-23T08:24:00Z</dcterms:created>
  <dcterms:modified xsi:type="dcterms:W3CDTF">2021-06-23T08:24:00Z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2021-06-23T08:24:58Z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023f9699-db0f-4e30-8d9f-10bbcce25201</vt:lpwstr>
  </property>
  <property fmtid="{D5CDD505-2E9C-101B-9397-08002B2CF9AE}" pid="11" name="MSIP_Label_3486a02c-2dfb-4efe-823f-aa2d1f0e6ab7_ContentBits">
    <vt:lpwstr>2</vt:lpwstr>
  </property>
  <property fmtid="{D5CDD505-2E9C-101B-9397-08002B2CF9AE}" pid="12" name="Classification">
    <vt:lpwstr>PUBLIC</vt:lpwstr>
  </property>
</Properties>
</file>