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13696E" w:rsidRPr="0013696E" w:rsidTr="0013696E">
        <w:trPr>
          <w:trHeight w:val="1290"/>
        </w:trPr>
        <w:tc>
          <w:tcPr>
            <w:tcW w:w="960" w:type="dxa"/>
            <w:shd w:val="clear" w:color="auto" w:fill="auto"/>
            <w:vAlign w:val="center"/>
            <w:hideMark/>
          </w:tcPr>
          <w:p w:rsidR="0013696E" w:rsidRPr="0013696E" w:rsidRDefault="0013696E" w:rsidP="0013696E">
            <w:pPr>
              <w:rPr>
                <w:rFonts w:ascii="MS Gothic" w:eastAsia="MS Gothic" w:hAnsi="MS Gothic" w:cs="Arial"/>
                <w:b/>
                <w:bCs/>
                <w:color w:val="000000"/>
                <w:sz w:val="20"/>
                <w:lang w:val="en-US" w:eastAsia="zh-CN"/>
              </w:rPr>
            </w:pPr>
            <w:bookmarkStart w:id="1" w:name="RANGE!O3"/>
            <w:bookmarkStart w:id="2" w:name="RANGE!O3:AA3"/>
            <w:bookmarkEnd w:id="2"/>
            <w:r w:rsidRPr="0013696E">
              <w:rPr>
                <w:rFonts w:ascii="MS Gothic" w:eastAsia="MS Gothic" w:hAnsi="MS Gothic" w:cs="Arial" w:hint="eastAsia"/>
                <w:b/>
                <w:bCs/>
                <w:color w:val="000000"/>
                <w:sz w:val="20"/>
                <w:lang w:val="en-US" w:eastAsia="zh-CN"/>
              </w:rPr>
              <w:lastRenderedPageBreak/>
              <w:t>股份代號</w:t>
            </w:r>
            <w:bookmarkEnd w:id="1"/>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類別</w:t>
            </w:r>
            <w:r w:rsidRPr="0013696E">
              <w:rPr>
                <w:rFonts w:eastAsia="MS Gothic"/>
                <w:b/>
                <w:bCs/>
                <w:color w:val="000000"/>
                <w:sz w:val="20"/>
                <w:lang w:val="en-US" w:eastAsia="zh-CN"/>
              </w:rPr>
              <w:t xml:space="preserve"> </w:t>
            </w:r>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發行數量</w:t>
            </w:r>
            <w:r w:rsidRPr="0013696E">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買賣單位</w:t>
            </w:r>
            <w:r w:rsidRPr="0013696E">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行使水平</w:t>
            </w:r>
            <w:r w:rsidRPr="0013696E">
              <w:rPr>
                <w:rFonts w:eastAsia="MS Gothic"/>
                <w:b/>
                <w:bCs/>
                <w:color w:val="000000"/>
                <w:sz w:val="20"/>
                <w:lang w:val="en-US" w:eastAsia="zh-CN"/>
              </w:rPr>
              <w:t xml:space="preserve"> </w:t>
            </w:r>
          </w:p>
        </w:tc>
        <w:tc>
          <w:tcPr>
            <w:tcW w:w="960" w:type="dxa"/>
            <w:shd w:val="clear" w:color="auto" w:fill="auto"/>
            <w:vAlign w:val="center"/>
            <w:hideMark/>
          </w:tcPr>
          <w:p w:rsidR="0013696E" w:rsidRPr="0013696E" w:rsidRDefault="0013696E" w:rsidP="0013696E">
            <w:pPr>
              <w:rPr>
                <w:rFonts w:ascii="MS Gothic" w:eastAsia="MS Gothic" w:hAnsi="MS Gothic" w:cs="Arial" w:hint="eastAsia"/>
                <w:b/>
                <w:bCs/>
                <w:color w:val="000000"/>
                <w:sz w:val="20"/>
                <w:lang w:val="en-US" w:eastAsia="zh-CN"/>
              </w:rPr>
            </w:pPr>
            <w:r w:rsidRPr="0013696E">
              <w:rPr>
                <w:rFonts w:ascii="MS Gothic" w:eastAsia="MS Gothic" w:hAnsi="MS Gothic" w:cs="Arial" w:hint="eastAsia"/>
                <w:b/>
                <w:bCs/>
                <w:color w:val="000000"/>
                <w:sz w:val="20"/>
                <w:lang w:val="en-US" w:eastAsia="zh-CN"/>
              </w:rPr>
              <w:t>最高</w:t>
            </w:r>
            <w:r w:rsidRPr="0013696E">
              <w:rPr>
                <w:rFonts w:eastAsia="MS Gothic"/>
                <w:b/>
                <w:bCs/>
                <w:color w:val="000000"/>
                <w:sz w:val="20"/>
                <w:lang w:val="en-US" w:eastAsia="zh-CN"/>
              </w:rPr>
              <w:t>/</w:t>
            </w:r>
            <w:r w:rsidRPr="0013696E">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13696E" w:rsidRPr="0013696E" w:rsidRDefault="0013696E" w:rsidP="0013696E">
            <w:pPr>
              <w:rPr>
                <w:rFonts w:eastAsia="Times New Roman" w:hint="eastAsia"/>
                <w:b/>
                <w:bCs/>
                <w:color w:val="000000"/>
                <w:sz w:val="20"/>
                <w:lang w:val="en-US" w:eastAsia="zh-CN"/>
              </w:rPr>
            </w:pPr>
            <w:r w:rsidRPr="0013696E">
              <w:rPr>
                <w:rFonts w:ascii="SimSun" w:eastAsia="SimSun" w:hAnsi="SimSun" w:hint="eastAsia"/>
                <w:b/>
                <w:bCs/>
                <w:color w:val="000000"/>
                <w:sz w:val="20"/>
                <w:lang w:val="en-US" w:eastAsia="zh-CN"/>
              </w:rPr>
              <w:t>每份牛熊證的剩餘價值</w:t>
            </w:r>
            <w:r w:rsidRPr="0013696E">
              <w:rPr>
                <w:rFonts w:eastAsia="Times New Roman"/>
                <w:b/>
                <w:bCs/>
                <w:color w:val="000000"/>
                <w:sz w:val="20"/>
                <w:lang w:val="en-US" w:eastAsia="zh-CN"/>
              </w:rPr>
              <w:t xml:space="preserve"> </w:t>
            </w:r>
          </w:p>
        </w:tc>
        <w:tc>
          <w:tcPr>
            <w:tcW w:w="960" w:type="dxa"/>
            <w:shd w:val="clear" w:color="auto" w:fill="auto"/>
            <w:vAlign w:val="center"/>
            <w:hideMark/>
          </w:tcPr>
          <w:p w:rsidR="0013696E" w:rsidRPr="0013696E" w:rsidRDefault="0013696E" w:rsidP="0013696E">
            <w:pPr>
              <w:rPr>
                <w:rFonts w:ascii="MS Gothic" w:eastAsia="MS Gothic" w:hAnsi="MS Gothic" w:cs="Arial"/>
                <w:b/>
                <w:bCs/>
                <w:color w:val="000000"/>
                <w:sz w:val="20"/>
                <w:lang w:val="en-US" w:eastAsia="zh-CN"/>
              </w:rPr>
            </w:pPr>
            <w:r w:rsidRPr="0013696E">
              <w:rPr>
                <w:rFonts w:ascii="SimSun" w:eastAsia="SimSun" w:hAnsi="SimSun" w:cs="Arial" w:hint="eastAsia"/>
                <w:b/>
                <w:bCs/>
                <w:color w:val="000000"/>
                <w:sz w:val="20"/>
                <w:lang w:val="en-US" w:eastAsia="zh-CN"/>
              </w:rPr>
              <w:t>每手</w:t>
            </w:r>
            <w:r w:rsidRPr="0013696E">
              <w:rPr>
                <w:rFonts w:ascii="MS Gothic" w:eastAsia="MS Gothic" w:hAnsi="MS Gothic" w:cs="Arial" w:hint="eastAsia"/>
                <w:b/>
                <w:bCs/>
                <w:color w:val="000000"/>
                <w:sz w:val="20"/>
                <w:lang w:val="en-US" w:eastAsia="zh-CN"/>
              </w:rPr>
              <w:t>買賣單位的剩餘價</w:t>
            </w:r>
            <w:r w:rsidRPr="0013696E">
              <w:rPr>
                <w:rFonts w:ascii="MingLiU" w:eastAsia="MingLiU" w:hAnsi="MingLiU" w:cs="Arial" w:hint="eastAsia"/>
                <w:b/>
                <w:bCs/>
                <w:color w:val="000000"/>
                <w:sz w:val="20"/>
                <w:lang w:val="en-US" w:eastAsia="zh-CN"/>
              </w:rPr>
              <w:t>值</w:t>
            </w:r>
          </w:p>
        </w:tc>
      </w:tr>
      <w:tr w:rsidR="0013696E" w:rsidRPr="0013696E" w:rsidTr="0013696E">
        <w:trPr>
          <w:trHeight w:val="1035"/>
        </w:trPr>
        <w:tc>
          <w:tcPr>
            <w:tcW w:w="960" w:type="dxa"/>
            <w:shd w:val="clear" w:color="auto" w:fill="auto"/>
            <w:vAlign w:val="center"/>
            <w:hideMark/>
          </w:tcPr>
          <w:p w:rsidR="0013696E" w:rsidRPr="0013696E" w:rsidRDefault="0013696E" w:rsidP="0013696E">
            <w:pPr>
              <w:jc w:val="right"/>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69613</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09時20分34秒</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2021年07月23日</w:t>
            </w:r>
          </w:p>
        </w:tc>
        <w:tc>
          <w:tcPr>
            <w:tcW w:w="960" w:type="dxa"/>
            <w:shd w:val="clear" w:color="auto" w:fill="auto"/>
            <w:vAlign w:val="center"/>
            <w:hideMark/>
          </w:tcPr>
          <w:p w:rsidR="0013696E" w:rsidRPr="0013696E" w:rsidRDefault="0013696E" w:rsidP="0013696E">
            <w:pPr>
              <w:rPr>
                <w:rFonts w:eastAsia="Times New Roman" w:hint="eastAsia"/>
                <w:color w:val="000000"/>
                <w:sz w:val="20"/>
                <w:lang w:val="en-US" w:eastAsia="zh-CN"/>
              </w:rPr>
            </w:pPr>
            <w:r w:rsidRPr="0013696E">
              <w:rPr>
                <w:rFonts w:ascii="PMingLiU" w:hAnsi="PMingLiU" w:cs="PMingLiU"/>
                <w:color w:val="000000"/>
                <w:sz w:val="20"/>
                <w:lang w:val="en-US" w:eastAsia="zh-CN"/>
              </w:rPr>
              <w:t>恒生指數</w:t>
            </w:r>
          </w:p>
        </w:tc>
        <w:tc>
          <w:tcPr>
            <w:tcW w:w="1180" w:type="dxa"/>
            <w:shd w:val="clear" w:color="auto" w:fill="auto"/>
            <w:vAlign w:val="center"/>
            <w:hideMark/>
          </w:tcPr>
          <w:p w:rsidR="0013696E" w:rsidRPr="0013696E" w:rsidRDefault="0013696E" w:rsidP="0013696E">
            <w:pPr>
              <w:rPr>
                <w:rFonts w:ascii="MS Gothic" w:eastAsia="MS Gothic" w:hAnsi="MS Gothic" w:cs="Arial"/>
                <w:color w:val="000000"/>
                <w:sz w:val="20"/>
                <w:lang w:val="en-US" w:eastAsia="zh-CN"/>
              </w:rPr>
            </w:pPr>
            <w:r w:rsidRPr="0013696E">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27264.00點</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27740.95點</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0 港元</w:t>
            </w:r>
          </w:p>
        </w:tc>
      </w:tr>
      <w:tr w:rsidR="0013696E" w:rsidRPr="0013696E" w:rsidTr="0013696E">
        <w:trPr>
          <w:trHeight w:val="525"/>
        </w:trPr>
        <w:tc>
          <w:tcPr>
            <w:tcW w:w="960" w:type="dxa"/>
            <w:shd w:val="clear" w:color="auto" w:fill="auto"/>
            <w:vAlign w:val="center"/>
            <w:hideMark/>
          </w:tcPr>
          <w:p w:rsidR="0013696E" w:rsidRPr="0013696E" w:rsidRDefault="0013696E" w:rsidP="0013696E">
            <w:pPr>
              <w:jc w:val="right"/>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69617</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09時20分34秒</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2021年07月23日</w:t>
            </w:r>
          </w:p>
        </w:tc>
        <w:tc>
          <w:tcPr>
            <w:tcW w:w="960" w:type="dxa"/>
            <w:shd w:val="clear" w:color="auto" w:fill="auto"/>
            <w:vAlign w:val="center"/>
            <w:hideMark/>
          </w:tcPr>
          <w:p w:rsidR="0013696E" w:rsidRPr="0013696E" w:rsidRDefault="0013696E" w:rsidP="0013696E">
            <w:pPr>
              <w:rPr>
                <w:rFonts w:eastAsia="Times New Roman" w:hint="eastAsia"/>
                <w:color w:val="000000"/>
                <w:sz w:val="20"/>
                <w:lang w:val="en-US" w:eastAsia="zh-CN"/>
              </w:rPr>
            </w:pPr>
            <w:r w:rsidRPr="0013696E">
              <w:rPr>
                <w:rFonts w:ascii="PMingLiU" w:hAnsi="PMingLiU" w:cs="PMingLiU"/>
                <w:color w:val="000000"/>
                <w:sz w:val="20"/>
                <w:lang w:val="en-US" w:eastAsia="zh-CN"/>
              </w:rPr>
              <w:t>恒生指數</w:t>
            </w:r>
          </w:p>
        </w:tc>
        <w:tc>
          <w:tcPr>
            <w:tcW w:w="1180" w:type="dxa"/>
            <w:shd w:val="clear" w:color="auto" w:fill="auto"/>
            <w:vAlign w:val="center"/>
            <w:hideMark/>
          </w:tcPr>
          <w:p w:rsidR="0013696E" w:rsidRPr="0013696E" w:rsidRDefault="0013696E" w:rsidP="0013696E">
            <w:pPr>
              <w:rPr>
                <w:rFonts w:ascii="MS Gothic" w:eastAsia="MS Gothic" w:hAnsi="MS Gothic" w:cs="Arial"/>
                <w:color w:val="000000"/>
                <w:sz w:val="20"/>
                <w:lang w:val="en-US" w:eastAsia="zh-CN"/>
              </w:rPr>
            </w:pPr>
            <w:r w:rsidRPr="0013696E">
              <w:rPr>
                <w:rFonts w:ascii="MS Gothic" w:eastAsia="MS Gothic" w:hAnsi="MS Gothic" w:cs="Arial" w:hint="eastAsia"/>
                <w:color w:val="000000"/>
                <w:sz w:val="20"/>
                <w:lang w:val="en-US" w:eastAsia="zh-CN"/>
              </w:rPr>
              <w:t>125,000,000 份</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15,000 份</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27698.00點</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27740.95點</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13696E" w:rsidRPr="0013696E" w:rsidRDefault="0013696E" w:rsidP="0013696E">
            <w:pPr>
              <w:rPr>
                <w:rFonts w:ascii="MS Gothic" w:eastAsia="MS Gothic" w:hAnsi="MS Gothic" w:cs="Arial" w:hint="eastAsia"/>
                <w:color w:val="000000"/>
                <w:sz w:val="20"/>
                <w:lang w:val="en-US" w:eastAsia="zh-CN"/>
              </w:rPr>
            </w:pPr>
            <w:r w:rsidRPr="0013696E">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13696E">
              <w:rPr>
                <w:rFonts w:ascii="PMingLiU" w:hAnsi="Calibri" w:cs="PMingLiU"/>
                <w:sz w:val="22"/>
                <w:szCs w:val="22"/>
                <w:lang w:val="en-US"/>
              </w:rPr>
              <w:t>2021年07月28日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13696E">
              <w:rPr>
                <w:rFonts w:ascii="PMingLiU" w:hAnsi="Calibri" w:cs="PMingLiU"/>
                <w:sz w:val="22"/>
                <w:szCs w:val="22"/>
                <w:lang w:val="en-US"/>
              </w:rPr>
              <w:t>2021年07月23日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696E"/>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2B8F-0FD3-432E-B8F0-96CFEC25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cp:lastPrinted>2014-11-07T07:20:00Z</cp:lastPrinted>
  <dcterms:created xsi:type="dcterms:W3CDTF">2021-07-23T08:42:00Z</dcterms:created>
  <dcterms:modified xsi:type="dcterms:W3CDTF">2021-07-23T08:42:00Z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