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E04C43">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E04C43">
        <w:t>2022年03月29日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E04C43" w:rsidRPr="00E04C43" w:rsidTr="00E04C43">
        <w:trPr>
          <w:trHeight w:val="585"/>
        </w:trPr>
        <w:tc>
          <w:tcPr>
            <w:tcW w:w="1220" w:type="dxa"/>
            <w:shd w:val="clear" w:color="auto" w:fill="auto"/>
            <w:vAlign w:val="center"/>
            <w:hideMark/>
          </w:tcPr>
          <w:p w:rsidR="00E04C43" w:rsidRPr="00E04C43" w:rsidRDefault="00E04C43" w:rsidP="00E04C43">
            <w:pPr>
              <w:widowControl/>
              <w:rPr>
                <w:rFonts w:eastAsia="Times New Roman"/>
                <w:b/>
                <w:bCs/>
                <w:kern w:val="0"/>
                <w:sz w:val="22"/>
                <w:szCs w:val="22"/>
              </w:rPr>
            </w:pPr>
            <w:bookmarkStart w:id="1" w:name="RANGE!AE3:AI3"/>
            <w:bookmarkStart w:id="2" w:name="RANGE!AE3"/>
            <w:bookmarkEnd w:id="2"/>
            <w:r w:rsidRPr="00E04C43">
              <w:rPr>
                <w:rFonts w:ascii="PMingLiU" w:hAnsi="PMingLiU" w:cs="PMingLiU"/>
                <w:b/>
                <w:bCs/>
                <w:kern w:val="0"/>
                <w:sz w:val="22"/>
                <w:szCs w:val="22"/>
              </w:rPr>
              <w:t>股份代號</w:t>
            </w:r>
            <w:bookmarkEnd w:id="1"/>
          </w:p>
        </w:tc>
        <w:tc>
          <w:tcPr>
            <w:tcW w:w="960" w:type="dxa"/>
            <w:shd w:val="clear" w:color="auto" w:fill="auto"/>
            <w:vAlign w:val="center"/>
            <w:hideMark/>
          </w:tcPr>
          <w:p w:rsidR="00E04C43" w:rsidRPr="00E04C43" w:rsidRDefault="00E04C43" w:rsidP="00E04C43">
            <w:pPr>
              <w:widowControl/>
              <w:rPr>
                <w:rFonts w:eastAsia="Times New Roman"/>
                <w:b/>
                <w:bCs/>
                <w:kern w:val="0"/>
                <w:sz w:val="22"/>
                <w:szCs w:val="22"/>
              </w:rPr>
            </w:pPr>
            <w:r w:rsidRPr="00E04C43">
              <w:rPr>
                <w:rFonts w:ascii="PMingLiU" w:hAnsi="PMingLiU" w:cs="PMingLiU"/>
                <w:b/>
                <w:bCs/>
                <w:kern w:val="0"/>
                <w:sz w:val="22"/>
                <w:szCs w:val="22"/>
              </w:rPr>
              <w:t>類別</w:t>
            </w:r>
          </w:p>
        </w:tc>
        <w:tc>
          <w:tcPr>
            <w:tcW w:w="1500" w:type="dxa"/>
            <w:shd w:val="clear" w:color="auto" w:fill="auto"/>
            <w:vAlign w:val="center"/>
            <w:hideMark/>
          </w:tcPr>
          <w:p w:rsidR="00E04C43" w:rsidRPr="00E04C43" w:rsidRDefault="00E04C43" w:rsidP="00E04C43">
            <w:pPr>
              <w:widowControl/>
              <w:rPr>
                <w:rFonts w:ascii="SimSun" w:eastAsia="SimSun" w:hAnsi="SimSun" w:cs="Arial"/>
                <w:b/>
                <w:bCs/>
                <w:kern w:val="0"/>
                <w:sz w:val="22"/>
                <w:szCs w:val="22"/>
              </w:rPr>
            </w:pPr>
            <w:r w:rsidRPr="00E04C43">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E04C43" w:rsidRPr="00E04C43" w:rsidRDefault="00E04C43" w:rsidP="00E04C43">
            <w:pPr>
              <w:widowControl/>
              <w:rPr>
                <w:rFonts w:eastAsia="Times New Roman" w:hint="eastAsia"/>
                <w:b/>
                <w:bCs/>
                <w:kern w:val="0"/>
                <w:sz w:val="22"/>
                <w:szCs w:val="22"/>
              </w:rPr>
            </w:pPr>
            <w:r w:rsidRPr="00E04C43">
              <w:rPr>
                <w:rFonts w:ascii="SimSun" w:eastAsia="SimSun" w:hAnsi="SimSun" w:hint="eastAsia"/>
                <w:b/>
                <w:bCs/>
                <w:kern w:val="0"/>
                <w:sz w:val="22"/>
                <w:szCs w:val="22"/>
              </w:rPr>
              <w:t>發行數量</w:t>
            </w:r>
            <w:r w:rsidRPr="00E04C43">
              <w:rPr>
                <w:rFonts w:ascii="SimSun" w:eastAsia="SimSun" w:hAnsi="SimSun" w:hint="eastAsia"/>
                <w:b/>
                <w:bCs/>
                <w:kern w:val="0"/>
                <w:sz w:val="22"/>
                <w:szCs w:val="22"/>
              </w:rPr>
              <w:br/>
            </w:r>
            <w:r w:rsidRPr="00E04C43">
              <w:rPr>
                <w:rFonts w:eastAsia="Times New Roman"/>
                <w:b/>
                <w:bCs/>
                <w:kern w:val="0"/>
                <w:sz w:val="22"/>
                <w:szCs w:val="22"/>
              </w:rPr>
              <w:t>(</w:t>
            </w:r>
            <w:r w:rsidRPr="00E04C43">
              <w:rPr>
                <w:rFonts w:ascii="SimSun" w:eastAsia="SimSun" w:hAnsi="SimSun" w:hint="eastAsia"/>
                <w:b/>
                <w:bCs/>
                <w:kern w:val="0"/>
                <w:sz w:val="22"/>
                <w:szCs w:val="22"/>
              </w:rPr>
              <w:t>牛熊證</w:t>
            </w:r>
            <w:r w:rsidRPr="00E04C43">
              <w:rPr>
                <w:rFonts w:eastAsia="Times New Roman"/>
                <w:b/>
                <w:bCs/>
                <w:kern w:val="0"/>
                <w:sz w:val="22"/>
                <w:szCs w:val="22"/>
              </w:rPr>
              <w:t>)</w:t>
            </w:r>
          </w:p>
        </w:tc>
        <w:tc>
          <w:tcPr>
            <w:tcW w:w="1220" w:type="dxa"/>
            <w:shd w:val="clear" w:color="auto" w:fill="auto"/>
            <w:vAlign w:val="center"/>
            <w:hideMark/>
          </w:tcPr>
          <w:p w:rsidR="00E04C43" w:rsidRPr="00E04C43" w:rsidRDefault="00E04C43" w:rsidP="00E04C43">
            <w:pPr>
              <w:widowControl/>
              <w:rPr>
                <w:rFonts w:eastAsia="Times New Roman"/>
                <w:b/>
                <w:bCs/>
                <w:kern w:val="0"/>
                <w:sz w:val="22"/>
                <w:szCs w:val="22"/>
              </w:rPr>
            </w:pPr>
            <w:r w:rsidRPr="00E04C43">
              <w:rPr>
                <w:rFonts w:ascii="PMingLiU" w:hAnsi="PMingLiU" w:cs="PMingLiU"/>
                <w:b/>
                <w:bCs/>
                <w:kern w:val="0"/>
                <w:sz w:val="22"/>
                <w:szCs w:val="22"/>
              </w:rPr>
              <w:t>相關資</w:t>
            </w:r>
            <w:r w:rsidRPr="00E04C43">
              <w:rPr>
                <w:rFonts w:ascii="MingLiU" w:eastAsia="MingLiU" w:hAnsi="MingLiU" w:hint="eastAsia"/>
                <w:b/>
                <w:bCs/>
                <w:kern w:val="0"/>
                <w:sz w:val="22"/>
                <w:szCs w:val="22"/>
              </w:rPr>
              <w:t>產</w:t>
            </w:r>
          </w:p>
        </w:tc>
      </w:tr>
      <w:tr w:rsidR="00E04C43" w:rsidRPr="00E04C43" w:rsidTr="00E04C43">
        <w:trPr>
          <w:trHeight w:val="525"/>
        </w:trPr>
        <w:tc>
          <w:tcPr>
            <w:tcW w:w="1220" w:type="dxa"/>
            <w:shd w:val="clear" w:color="auto" w:fill="auto"/>
            <w:vAlign w:val="center"/>
            <w:hideMark/>
          </w:tcPr>
          <w:p w:rsidR="00E04C43" w:rsidRPr="00E04C43" w:rsidRDefault="00E04C43" w:rsidP="00E04C43">
            <w:pPr>
              <w:widowControl/>
              <w:jc w:val="right"/>
              <w:rPr>
                <w:rFonts w:ascii="MS Gothic" w:eastAsia="MS Gothic" w:hAnsi="MS Gothic" w:cs="Arial"/>
                <w:kern w:val="0"/>
                <w:sz w:val="20"/>
                <w:szCs w:val="20"/>
              </w:rPr>
            </w:pPr>
            <w:r w:rsidRPr="00E04C43">
              <w:rPr>
                <w:rFonts w:ascii="MS Gothic" w:eastAsia="MS Gothic" w:hAnsi="MS Gothic" w:cs="Arial" w:hint="eastAsia"/>
                <w:kern w:val="0"/>
                <w:sz w:val="20"/>
                <w:szCs w:val="20"/>
              </w:rPr>
              <w:t>60261</w:t>
            </w:r>
          </w:p>
        </w:tc>
        <w:tc>
          <w:tcPr>
            <w:tcW w:w="960" w:type="dxa"/>
            <w:shd w:val="clear" w:color="auto" w:fill="auto"/>
            <w:vAlign w:val="center"/>
            <w:hideMark/>
          </w:tcPr>
          <w:p w:rsidR="00E04C43" w:rsidRPr="00E04C43" w:rsidRDefault="00E04C43" w:rsidP="00E04C43">
            <w:pPr>
              <w:widowControl/>
              <w:rPr>
                <w:rFonts w:ascii="MS Gothic" w:eastAsia="MS Gothic" w:hAnsi="MS Gothic" w:cs="Arial" w:hint="eastAsia"/>
                <w:kern w:val="0"/>
                <w:sz w:val="20"/>
                <w:szCs w:val="20"/>
              </w:rPr>
            </w:pPr>
            <w:r w:rsidRPr="00E04C43">
              <w:rPr>
                <w:rFonts w:ascii="MS Gothic" w:eastAsia="MS Gothic" w:hAnsi="MS Gothic" w:cs="Arial" w:hint="eastAsia"/>
                <w:kern w:val="0"/>
                <w:sz w:val="20"/>
                <w:szCs w:val="20"/>
              </w:rPr>
              <w:t>牛證</w:t>
            </w:r>
          </w:p>
        </w:tc>
        <w:tc>
          <w:tcPr>
            <w:tcW w:w="1500" w:type="dxa"/>
            <w:shd w:val="clear" w:color="auto" w:fill="auto"/>
            <w:vAlign w:val="center"/>
            <w:hideMark/>
          </w:tcPr>
          <w:p w:rsidR="00E04C43" w:rsidRPr="00E04C43" w:rsidRDefault="00E04C43" w:rsidP="00E04C43">
            <w:pPr>
              <w:widowControl/>
              <w:rPr>
                <w:rFonts w:ascii="MS Gothic" w:eastAsia="MS Gothic" w:hAnsi="MS Gothic" w:cs="Arial" w:hint="eastAsia"/>
                <w:kern w:val="0"/>
                <w:sz w:val="20"/>
                <w:szCs w:val="20"/>
              </w:rPr>
            </w:pPr>
            <w:r w:rsidRPr="00E04C43">
              <w:rPr>
                <w:rFonts w:ascii="MS Gothic" w:eastAsia="MS Gothic" w:hAnsi="MS Gothic" w:cs="Arial" w:hint="eastAsia"/>
                <w:kern w:val="0"/>
                <w:sz w:val="20"/>
                <w:szCs w:val="20"/>
              </w:rPr>
              <w:t>11時29分04秒</w:t>
            </w:r>
          </w:p>
        </w:tc>
        <w:tc>
          <w:tcPr>
            <w:tcW w:w="1360" w:type="dxa"/>
            <w:shd w:val="clear" w:color="auto" w:fill="auto"/>
            <w:vAlign w:val="center"/>
            <w:hideMark/>
          </w:tcPr>
          <w:p w:rsidR="00E04C43" w:rsidRPr="00E04C43" w:rsidRDefault="00E04C43" w:rsidP="00E04C43">
            <w:pPr>
              <w:widowControl/>
              <w:rPr>
                <w:rFonts w:ascii="MS Gothic" w:eastAsia="MS Gothic" w:hAnsi="MS Gothic" w:cs="Arial" w:hint="eastAsia"/>
                <w:kern w:val="0"/>
                <w:sz w:val="20"/>
                <w:szCs w:val="20"/>
              </w:rPr>
            </w:pPr>
            <w:r w:rsidRPr="00E04C43">
              <w:rPr>
                <w:rFonts w:ascii="MS Gothic" w:eastAsia="MS Gothic" w:hAnsi="MS Gothic" w:cs="Arial" w:hint="eastAsia"/>
                <w:kern w:val="0"/>
                <w:sz w:val="20"/>
                <w:szCs w:val="20"/>
              </w:rPr>
              <w:t>100,000,000 份</w:t>
            </w:r>
          </w:p>
        </w:tc>
        <w:tc>
          <w:tcPr>
            <w:tcW w:w="1220" w:type="dxa"/>
            <w:shd w:val="clear" w:color="auto" w:fill="auto"/>
            <w:vAlign w:val="center"/>
            <w:hideMark/>
          </w:tcPr>
          <w:p w:rsidR="00E04C43" w:rsidRPr="00E04C43" w:rsidRDefault="00E04C43" w:rsidP="00E04C43">
            <w:pPr>
              <w:widowControl/>
              <w:rPr>
                <w:rFonts w:eastAsia="Times New Roman" w:hint="eastAsia"/>
                <w:kern w:val="0"/>
                <w:sz w:val="20"/>
                <w:szCs w:val="20"/>
              </w:rPr>
            </w:pPr>
            <w:r w:rsidRPr="00E04C43">
              <w:rPr>
                <w:rFonts w:ascii="PMingLiU" w:hAnsi="PMingLiU" w:cs="PMingLiU"/>
                <w:kern w:val="0"/>
                <w:sz w:val="20"/>
                <w:szCs w:val="20"/>
              </w:rPr>
              <w:t>小米集團</w:t>
            </w:r>
          </w:p>
        </w:tc>
      </w:tr>
      <w:tr w:rsidR="00E04C43" w:rsidRPr="00E04C43" w:rsidTr="00E04C43">
        <w:trPr>
          <w:trHeight w:val="525"/>
        </w:trPr>
        <w:tc>
          <w:tcPr>
            <w:tcW w:w="1220" w:type="dxa"/>
            <w:shd w:val="clear" w:color="auto" w:fill="auto"/>
            <w:vAlign w:val="center"/>
            <w:hideMark/>
          </w:tcPr>
          <w:p w:rsidR="00E04C43" w:rsidRPr="00E04C43" w:rsidRDefault="00E04C43" w:rsidP="00E04C43">
            <w:pPr>
              <w:widowControl/>
              <w:jc w:val="right"/>
              <w:rPr>
                <w:rFonts w:ascii="MS Gothic" w:eastAsia="MS Gothic" w:hAnsi="MS Gothic" w:cs="Arial"/>
                <w:kern w:val="0"/>
                <w:sz w:val="20"/>
                <w:szCs w:val="20"/>
              </w:rPr>
            </w:pPr>
            <w:r w:rsidRPr="00E04C43">
              <w:rPr>
                <w:rFonts w:ascii="MS Gothic" w:eastAsia="MS Gothic" w:hAnsi="MS Gothic" w:cs="Arial" w:hint="eastAsia"/>
                <w:kern w:val="0"/>
                <w:sz w:val="20"/>
                <w:szCs w:val="20"/>
              </w:rPr>
              <w:t>61799</w:t>
            </w:r>
          </w:p>
        </w:tc>
        <w:tc>
          <w:tcPr>
            <w:tcW w:w="960" w:type="dxa"/>
            <w:shd w:val="clear" w:color="auto" w:fill="auto"/>
            <w:vAlign w:val="center"/>
            <w:hideMark/>
          </w:tcPr>
          <w:p w:rsidR="00E04C43" w:rsidRPr="00E04C43" w:rsidRDefault="00E04C43" w:rsidP="00E04C43">
            <w:pPr>
              <w:widowControl/>
              <w:rPr>
                <w:rFonts w:ascii="MS Gothic" w:eastAsia="MS Gothic" w:hAnsi="MS Gothic" w:cs="Arial" w:hint="eastAsia"/>
                <w:kern w:val="0"/>
                <w:sz w:val="20"/>
                <w:szCs w:val="20"/>
              </w:rPr>
            </w:pPr>
            <w:r w:rsidRPr="00E04C43">
              <w:rPr>
                <w:rFonts w:ascii="MS Gothic" w:eastAsia="MS Gothic" w:hAnsi="MS Gothic" w:cs="Arial" w:hint="eastAsia"/>
                <w:kern w:val="0"/>
                <w:sz w:val="20"/>
                <w:szCs w:val="20"/>
              </w:rPr>
              <w:t>牛證</w:t>
            </w:r>
          </w:p>
        </w:tc>
        <w:tc>
          <w:tcPr>
            <w:tcW w:w="1500" w:type="dxa"/>
            <w:shd w:val="clear" w:color="auto" w:fill="auto"/>
            <w:vAlign w:val="center"/>
            <w:hideMark/>
          </w:tcPr>
          <w:p w:rsidR="00E04C43" w:rsidRPr="00E04C43" w:rsidRDefault="00E04C43" w:rsidP="00E04C43">
            <w:pPr>
              <w:widowControl/>
              <w:rPr>
                <w:rFonts w:ascii="MS Gothic" w:eastAsia="MS Gothic" w:hAnsi="MS Gothic" w:cs="Arial" w:hint="eastAsia"/>
                <w:kern w:val="0"/>
                <w:sz w:val="20"/>
                <w:szCs w:val="20"/>
              </w:rPr>
            </w:pPr>
            <w:r w:rsidRPr="00E04C43">
              <w:rPr>
                <w:rFonts w:ascii="MS Gothic" w:eastAsia="MS Gothic" w:hAnsi="MS Gothic" w:cs="Arial" w:hint="eastAsia"/>
                <w:kern w:val="0"/>
                <w:sz w:val="20"/>
                <w:szCs w:val="20"/>
              </w:rPr>
              <w:t>09時21分10秒</w:t>
            </w:r>
          </w:p>
        </w:tc>
        <w:tc>
          <w:tcPr>
            <w:tcW w:w="1360" w:type="dxa"/>
            <w:shd w:val="clear" w:color="auto" w:fill="auto"/>
            <w:vAlign w:val="center"/>
            <w:hideMark/>
          </w:tcPr>
          <w:p w:rsidR="00E04C43" w:rsidRPr="00E04C43" w:rsidRDefault="00E04C43" w:rsidP="00E04C43">
            <w:pPr>
              <w:widowControl/>
              <w:rPr>
                <w:rFonts w:ascii="MS Gothic" w:eastAsia="MS Gothic" w:hAnsi="MS Gothic" w:cs="Arial" w:hint="eastAsia"/>
                <w:kern w:val="0"/>
                <w:sz w:val="20"/>
                <w:szCs w:val="20"/>
              </w:rPr>
            </w:pPr>
            <w:r w:rsidRPr="00E04C43">
              <w:rPr>
                <w:rFonts w:ascii="MS Gothic" w:eastAsia="MS Gothic" w:hAnsi="MS Gothic" w:cs="Arial" w:hint="eastAsia"/>
                <w:kern w:val="0"/>
                <w:sz w:val="20"/>
                <w:szCs w:val="20"/>
              </w:rPr>
              <w:t>100,000,000 份</w:t>
            </w:r>
          </w:p>
        </w:tc>
        <w:tc>
          <w:tcPr>
            <w:tcW w:w="1220" w:type="dxa"/>
            <w:shd w:val="clear" w:color="auto" w:fill="auto"/>
            <w:vAlign w:val="center"/>
            <w:hideMark/>
          </w:tcPr>
          <w:p w:rsidR="00E04C43" w:rsidRPr="00E04C43" w:rsidRDefault="00E04C43" w:rsidP="00E04C43">
            <w:pPr>
              <w:widowControl/>
              <w:rPr>
                <w:rFonts w:eastAsia="Times New Roman" w:hint="eastAsia"/>
                <w:kern w:val="0"/>
                <w:sz w:val="20"/>
                <w:szCs w:val="20"/>
              </w:rPr>
            </w:pPr>
            <w:r w:rsidRPr="00E04C43">
              <w:rPr>
                <w:rFonts w:ascii="PMingLiU" w:hAnsi="PMingLiU" w:cs="PMingLiU"/>
                <w:kern w:val="0"/>
                <w:sz w:val="20"/>
                <w:szCs w:val="20"/>
              </w:rPr>
              <w:t>恒生指數</w:t>
            </w:r>
          </w:p>
        </w:tc>
      </w:tr>
      <w:tr w:rsidR="00E04C43" w:rsidRPr="00E04C43" w:rsidTr="00E04C43">
        <w:trPr>
          <w:trHeight w:val="525"/>
        </w:trPr>
        <w:tc>
          <w:tcPr>
            <w:tcW w:w="1220" w:type="dxa"/>
            <w:shd w:val="clear" w:color="auto" w:fill="auto"/>
            <w:vAlign w:val="center"/>
            <w:hideMark/>
          </w:tcPr>
          <w:p w:rsidR="00E04C43" w:rsidRPr="00E04C43" w:rsidRDefault="00E04C43" w:rsidP="00E04C43">
            <w:pPr>
              <w:widowControl/>
              <w:jc w:val="right"/>
              <w:rPr>
                <w:rFonts w:ascii="MS Gothic" w:eastAsia="MS Gothic" w:hAnsi="MS Gothic" w:cs="Arial"/>
                <w:kern w:val="0"/>
                <w:sz w:val="20"/>
                <w:szCs w:val="20"/>
              </w:rPr>
            </w:pPr>
            <w:r w:rsidRPr="00E04C43">
              <w:rPr>
                <w:rFonts w:ascii="MS Gothic" w:eastAsia="MS Gothic" w:hAnsi="MS Gothic" w:cs="Arial" w:hint="eastAsia"/>
                <w:kern w:val="0"/>
                <w:sz w:val="20"/>
                <w:szCs w:val="20"/>
              </w:rPr>
              <w:t>61812</w:t>
            </w:r>
          </w:p>
        </w:tc>
        <w:tc>
          <w:tcPr>
            <w:tcW w:w="960" w:type="dxa"/>
            <w:shd w:val="clear" w:color="auto" w:fill="auto"/>
            <w:vAlign w:val="center"/>
            <w:hideMark/>
          </w:tcPr>
          <w:p w:rsidR="00E04C43" w:rsidRPr="00E04C43" w:rsidRDefault="00E04C43" w:rsidP="00E04C43">
            <w:pPr>
              <w:widowControl/>
              <w:rPr>
                <w:rFonts w:ascii="MS Gothic" w:eastAsia="MS Gothic" w:hAnsi="MS Gothic" w:cs="Arial" w:hint="eastAsia"/>
                <w:kern w:val="0"/>
                <w:sz w:val="20"/>
                <w:szCs w:val="20"/>
              </w:rPr>
            </w:pPr>
            <w:r w:rsidRPr="00E04C43">
              <w:rPr>
                <w:rFonts w:ascii="MS Gothic" w:eastAsia="MS Gothic" w:hAnsi="MS Gothic" w:cs="Arial" w:hint="eastAsia"/>
                <w:kern w:val="0"/>
                <w:sz w:val="20"/>
                <w:szCs w:val="20"/>
              </w:rPr>
              <w:t>牛證</w:t>
            </w:r>
          </w:p>
        </w:tc>
        <w:tc>
          <w:tcPr>
            <w:tcW w:w="1500" w:type="dxa"/>
            <w:shd w:val="clear" w:color="auto" w:fill="auto"/>
            <w:vAlign w:val="center"/>
            <w:hideMark/>
          </w:tcPr>
          <w:p w:rsidR="00E04C43" w:rsidRPr="00E04C43" w:rsidRDefault="00E04C43" w:rsidP="00E04C43">
            <w:pPr>
              <w:widowControl/>
              <w:rPr>
                <w:rFonts w:ascii="MS Gothic" w:eastAsia="MS Gothic" w:hAnsi="MS Gothic" w:cs="Arial" w:hint="eastAsia"/>
                <w:kern w:val="0"/>
                <w:sz w:val="20"/>
                <w:szCs w:val="20"/>
              </w:rPr>
            </w:pPr>
            <w:r w:rsidRPr="00E04C43">
              <w:rPr>
                <w:rFonts w:ascii="MS Gothic" w:eastAsia="MS Gothic" w:hAnsi="MS Gothic" w:cs="Arial" w:hint="eastAsia"/>
                <w:kern w:val="0"/>
                <w:sz w:val="20"/>
                <w:szCs w:val="20"/>
              </w:rPr>
              <w:t>09時21分10秒</w:t>
            </w:r>
          </w:p>
        </w:tc>
        <w:tc>
          <w:tcPr>
            <w:tcW w:w="1360" w:type="dxa"/>
            <w:shd w:val="clear" w:color="auto" w:fill="auto"/>
            <w:vAlign w:val="center"/>
            <w:hideMark/>
          </w:tcPr>
          <w:p w:rsidR="00E04C43" w:rsidRPr="00E04C43" w:rsidRDefault="00E04C43" w:rsidP="00E04C43">
            <w:pPr>
              <w:widowControl/>
              <w:rPr>
                <w:rFonts w:ascii="MS Gothic" w:eastAsia="MS Gothic" w:hAnsi="MS Gothic" w:cs="Arial" w:hint="eastAsia"/>
                <w:kern w:val="0"/>
                <w:sz w:val="20"/>
                <w:szCs w:val="20"/>
              </w:rPr>
            </w:pPr>
            <w:r w:rsidRPr="00E04C43">
              <w:rPr>
                <w:rFonts w:ascii="MS Gothic" w:eastAsia="MS Gothic" w:hAnsi="MS Gothic" w:cs="Arial" w:hint="eastAsia"/>
                <w:kern w:val="0"/>
                <w:sz w:val="20"/>
                <w:szCs w:val="20"/>
              </w:rPr>
              <w:t>125,000,000 份</w:t>
            </w:r>
          </w:p>
        </w:tc>
        <w:tc>
          <w:tcPr>
            <w:tcW w:w="1220" w:type="dxa"/>
            <w:shd w:val="clear" w:color="auto" w:fill="auto"/>
            <w:vAlign w:val="center"/>
            <w:hideMark/>
          </w:tcPr>
          <w:p w:rsidR="00E04C43" w:rsidRPr="00E04C43" w:rsidRDefault="00E04C43" w:rsidP="00E04C43">
            <w:pPr>
              <w:widowControl/>
              <w:rPr>
                <w:rFonts w:eastAsia="Times New Roman" w:hint="eastAsia"/>
                <w:kern w:val="0"/>
                <w:sz w:val="20"/>
                <w:szCs w:val="20"/>
              </w:rPr>
            </w:pPr>
            <w:r w:rsidRPr="00E04C43">
              <w:rPr>
                <w:rFonts w:ascii="PMingLiU" w:hAnsi="PMingLiU" w:cs="PMingLiU"/>
                <w:kern w:val="0"/>
                <w:sz w:val="20"/>
                <w:szCs w:val="20"/>
              </w:rPr>
              <w:t>恒生指數</w:t>
            </w:r>
          </w:p>
        </w:tc>
      </w:tr>
      <w:tr w:rsidR="00E04C43" w:rsidRPr="00E04C43" w:rsidTr="00E04C43">
        <w:trPr>
          <w:trHeight w:val="525"/>
        </w:trPr>
        <w:tc>
          <w:tcPr>
            <w:tcW w:w="1220" w:type="dxa"/>
            <w:shd w:val="clear" w:color="auto" w:fill="auto"/>
            <w:vAlign w:val="center"/>
            <w:hideMark/>
          </w:tcPr>
          <w:p w:rsidR="00E04C43" w:rsidRPr="00E04C43" w:rsidRDefault="00E04C43" w:rsidP="00E04C43">
            <w:pPr>
              <w:widowControl/>
              <w:jc w:val="right"/>
              <w:rPr>
                <w:rFonts w:ascii="MS Gothic" w:eastAsia="MS Gothic" w:hAnsi="MS Gothic" w:cs="Arial"/>
                <w:kern w:val="0"/>
                <w:sz w:val="20"/>
                <w:szCs w:val="20"/>
              </w:rPr>
            </w:pPr>
            <w:r w:rsidRPr="00E04C43">
              <w:rPr>
                <w:rFonts w:ascii="MS Gothic" w:eastAsia="MS Gothic" w:hAnsi="MS Gothic" w:cs="Arial" w:hint="eastAsia"/>
                <w:kern w:val="0"/>
                <w:sz w:val="20"/>
                <w:szCs w:val="20"/>
              </w:rPr>
              <w:t>61879</w:t>
            </w:r>
          </w:p>
        </w:tc>
        <w:tc>
          <w:tcPr>
            <w:tcW w:w="960" w:type="dxa"/>
            <w:shd w:val="clear" w:color="auto" w:fill="auto"/>
            <w:vAlign w:val="center"/>
            <w:hideMark/>
          </w:tcPr>
          <w:p w:rsidR="00E04C43" w:rsidRPr="00E04C43" w:rsidRDefault="00E04C43" w:rsidP="00E04C43">
            <w:pPr>
              <w:widowControl/>
              <w:rPr>
                <w:rFonts w:ascii="MS Gothic" w:eastAsia="MS Gothic" w:hAnsi="MS Gothic" w:cs="Arial" w:hint="eastAsia"/>
                <w:kern w:val="0"/>
                <w:sz w:val="20"/>
                <w:szCs w:val="20"/>
              </w:rPr>
            </w:pPr>
            <w:r w:rsidRPr="00E04C43">
              <w:rPr>
                <w:rFonts w:ascii="MS Gothic" w:eastAsia="MS Gothic" w:hAnsi="MS Gothic" w:cs="Arial" w:hint="eastAsia"/>
                <w:kern w:val="0"/>
                <w:sz w:val="20"/>
                <w:szCs w:val="20"/>
              </w:rPr>
              <w:t>牛證</w:t>
            </w:r>
          </w:p>
        </w:tc>
        <w:tc>
          <w:tcPr>
            <w:tcW w:w="1500" w:type="dxa"/>
            <w:shd w:val="clear" w:color="auto" w:fill="auto"/>
            <w:vAlign w:val="center"/>
            <w:hideMark/>
          </w:tcPr>
          <w:p w:rsidR="00E04C43" w:rsidRPr="00E04C43" w:rsidRDefault="00E04C43" w:rsidP="00E04C43">
            <w:pPr>
              <w:widowControl/>
              <w:rPr>
                <w:rFonts w:ascii="MS Gothic" w:eastAsia="MS Gothic" w:hAnsi="MS Gothic" w:cs="Arial" w:hint="eastAsia"/>
                <w:kern w:val="0"/>
                <w:sz w:val="20"/>
                <w:szCs w:val="20"/>
              </w:rPr>
            </w:pPr>
            <w:r w:rsidRPr="00E04C43">
              <w:rPr>
                <w:rFonts w:ascii="MS Gothic" w:eastAsia="MS Gothic" w:hAnsi="MS Gothic" w:cs="Arial" w:hint="eastAsia"/>
                <w:kern w:val="0"/>
                <w:sz w:val="20"/>
                <w:szCs w:val="20"/>
              </w:rPr>
              <w:t>09時30分01秒</w:t>
            </w:r>
          </w:p>
        </w:tc>
        <w:tc>
          <w:tcPr>
            <w:tcW w:w="1360" w:type="dxa"/>
            <w:shd w:val="clear" w:color="auto" w:fill="auto"/>
            <w:vAlign w:val="center"/>
            <w:hideMark/>
          </w:tcPr>
          <w:p w:rsidR="00E04C43" w:rsidRPr="00E04C43" w:rsidRDefault="00E04C43" w:rsidP="00E04C43">
            <w:pPr>
              <w:widowControl/>
              <w:rPr>
                <w:rFonts w:ascii="MS Gothic" w:eastAsia="MS Gothic" w:hAnsi="MS Gothic" w:cs="Arial" w:hint="eastAsia"/>
                <w:kern w:val="0"/>
                <w:sz w:val="20"/>
                <w:szCs w:val="20"/>
              </w:rPr>
            </w:pPr>
            <w:r w:rsidRPr="00E04C43">
              <w:rPr>
                <w:rFonts w:ascii="MS Gothic" w:eastAsia="MS Gothic" w:hAnsi="MS Gothic" w:cs="Arial" w:hint="eastAsia"/>
                <w:kern w:val="0"/>
                <w:sz w:val="20"/>
                <w:szCs w:val="20"/>
              </w:rPr>
              <w:t>50,000,000 份</w:t>
            </w:r>
          </w:p>
        </w:tc>
        <w:tc>
          <w:tcPr>
            <w:tcW w:w="1220" w:type="dxa"/>
            <w:shd w:val="clear" w:color="auto" w:fill="auto"/>
            <w:vAlign w:val="center"/>
            <w:hideMark/>
          </w:tcPr>
          <w:p w:rsidR="00E04C43" w:rsidRPr="00E04C43" w:rsidRDefault="00E04C43" w:rsidP="00E04C43">
            <w:pPr>
              <w:widowControl/>
              <w:rPr>
                <w:rFonts w:eastAsia="Times New Roman" w:hint="eastAsia"/>
                <w:kern w:val="0"/>
                <w:sz w:val="20"/>
                <w:szCs w:val="20"/>
              </w:rPr>
            </w:pPr>
            <w:r w:rsidRPr="00E04C43">
              <w:rPr>
                <w:rFonts w:ascii="PMingLiU" w:hAnsi="PMingLiU" w:cs="PMingLiU"/>
                <w:kern w:val="0"/>
                <w:sz w:val="20"/>
                <w:szCs w:val="20"/>
              </w:rPr>
              <w:t>友邦保險控股有限公司</w:t>
            </w:r>
          </w:p>
        </w:tc>
      </w:tr>
      <w:tr w:rsidR="00E04C43" w:rsidRPr="00E04C43" w:rsidTr="00E04C43">
        <w:trPr>
          <w:trHeight w:val="1290"/>
        </w:trPr>
        <w:tc>
          <w:tcPr>
            <w:tcW w:w="1220" w:type="dxa"/>
            <w:shd w:val="clear" w:color="auto" w:fill="auto"/>
            <w:vAlign w:val="center"/>
            <w:hideMark/>
          </w:tcPr>
          <w:p w:rsidR="00E04C43" w:rsidRPr="00E04C43" w:rsidRDefault="00E04C43" w:rsidP="00E04C43">
            <w:pPr>
              <w:widowControl/>
              <w:jc w:val="right"/>
              <w:rPr>
                <w:rFonts w:ascii="MS Gothic" w:eastAsia="MS Gothic" w:hAnsi="MS Gothic" w:cs="Arial"/>
                <w:kern w:val="0"/>
                <w:sz w:val="20"/>
                <w:szCs w:val="20"/>
              </w:rPr>
            </w:pPr>
            <w:r w:rsidRPr="00E04C43">
              <w:rPr>
                <w:rFonts w:ascii="MS Gothic" w:eastAsia="MS Gothic" w:hAnsi="MS Gothic" w:cs="Arial" w:hint="eastAsia"/>
                <w:kern w:val="0"/>
                <w:sz w:val="20"/>
                <w:szCs w:val="20"/>
              </w:rPr>
              <w:t>61927</w:t>
            </w:r>
          </w:p>
        </w:tc>
        <w:tc>
          <w:tcPr>
            <w:tcW w:w="960" w:type="dxa"/>
            <w:shd w:val="clear" w:color="auto" w:fill="auto"/>
            <w:vAlign w:val="center"/>
            <w:hideMark/>
          </w:tcPr>
          <w:p w:rsidR="00E04C43" w:rsidRPr="00E04C43" w:rsidRDefault="00E04C43" w:rsidP="00E04C43">
            <w:pPr>
              <w:widowControl/>
              <w:rPr>
                <w:rFonts w:ascii="MS Gothic" w:eastAsia="MS Gothic" w:hAnsi="MS Gothic" w:cs="Arial" w:hint="eastAsia"/>
                <w:kern w:val="0"/>
                <w:sz w:val="20"/>
                <w:szCs w:val="20"/>
              </w:rPr>
            </w:pPr>
            <w:r w:rsidRPr="00E04C43">
              <w:rPr>
                <w:rFonts w:ascii="MS Gothic" w:eastAsia="MS Gothic" w:hAnsi="MS Gothic" w:cs="Arial" w:hint="eastAsia"/>
                <w:kern w:val="0"/>
                <w:sz w:val="20"/>
                <w:szCs w:val="20"/>
              </w:rPr>
              <w:t>牛證</w:t>
            </w:r>
          </w:p>
        </w:tc>
        <w:tc>
          <w:tcPr>
            <w:tcW w:w="1500" w:type="dxa"/>
            <w:shd w:val="clear" w:color="auto" w:fill="auto"/>
            <w:vAlign w:val="center"/>
            <w:hideMark/>
          </w:tcPr>
          <w:p w:rsidR="00E04C43" w:rsidRPr="00E04C43" w:rsidRDefault="00E04C43" w:rsidP="00E04C43">
            <w:pPr>
              <w:widowControl/>
              <w:rPr>
                <w:rFonts w:ascii="MS Gothic" w:eastAsia="MS Gothic" w:hAnsi="MS Gothic" w:cs="Arial" w:hint="eastAsia"/>
                <w:kern w:val="0"/>
                <w:sz w:val="20"/>
                <w:szCs w:val="20"/>
              </w:rPr>
            </w:pPr>
            <w:r w:rsidRPr="00E04C43">
              <w:rPr>
                <w:rFonts w:ascii="MS Gothic" w:eastAsia="MS Gothic" w:hAnsi="MS Gothic" w:cs="Arial" w:hint="eastAsia"/>
                <w:kern w:val="0"/>
                <w:sz w:val="20"/>
                <w:szCs w:val="20"/>
              </w:rPr>
              <w:t>11時28分01秒</w:t>
            </w:r>
          </w:p>
        </w:tc>
        <w:tc>
          <w:tcPr>
            <w:tcW w:w="1360" w:type="dxa"/>
            <w:shd w:val="clear" w:color="auto" w:fill="auto"/>
            <w:vAlign w:val="center"/>
            <w:hideMark/>
          </w:tcPr>
          <w:p w:rsidR="00E04C43" w:rsidRPr="00E04C43" w:rsidRDefault="00E04C43" w:rsidP="00E04C43">
            <w:pPr>
              <w:widowControl/>
              <w:rPr>
                <w:rFonts w:ascii="MS Gothic" w:eastAsia="MS Gothic" w:hAnsi="MS Gothic" w:cs="Arial" w:hint="eastAsia"/>
                <w:kern w:val="0"/>
                <w:sz w:val="20"/>
                <w:szCs w:val="20"/>
              </w:rPr>
            </w:pPr>
            <w:r w:rsidRPr="00E04C43">
              <w:rPr>
                <w:rFonts w:ascii="MS Gothic" w:eastAsia="MS Gothic" w:hAnsi="MS Gothic" w:cs="Arial" w:hint="eastAsia"/>
                <w:kern w:val="0"/>
                <w:sz w:val="20"/>
                <w:szCs w:val="20"/>
              </w:rPr>
              <w:t>60,000,000 份</w:t>
            </w:r>
          </w:p>
        </w:tc>
        <w:tc>
          <w:tcPr>
            <w:tcW w:w="1220" w:type="dxa"/>
            <w:shd w:val="clear" w:color="auto" w:fill="auto"/>
            <w:vAlign w:val="center"/>
            <w:hideMark/>
          </w:tcPr>
          <w:p w:rsidR="00E04C43" w:rsidRPr="00E04C43" w:rsidRDefault="00E04C43" w:rsidP="00E04C43">
            <w:pPr>
              <w:widowControl/>
              <w:rPr>
                <w:rFonts w:eastAsia="Times New Roman" w:hint="eastAsia"/>
                <w:kern w:val="0"/>
                <w:sz w:val="20"/>
                <w:szCs w:val="20"/>
              </w:rPr>
            </w:pPr>
            <w:r w:rsidRPr="00E04C43">
              <w:rPr>
                <w:rFonts w:ascii="PMingLiU" w:hAnsi="PMingLiU" w:cs="PMingLiU"/>
                <w:kern w:val="0"/>
                <w:sz w:val="20"/>
                <w:szCs w:val="20"/>
              </w:rPr>
              <w:t>中國平安保險</w:t>
            </w:r>
            <w:r w:rsidRPr="00E04C43">
              <w:rPr>
                <w:rFonts w:eastAsia="Times New Roman"/>
                <w:kern w:val="0"/>
                <w:sz w:val="20"/>
                <w:szCs w:val="20"/>
              </w:rPr>
              <w:t>(</w:t>
            </w:r>
            <w:r w:rsidRPr="00E04C43">
              <w:rPr>
                <w:rFonts w:ascii="PMingLiU" w:hAnsi="PMingLiU" w:cs="PMingLiU"/>
                <w:kern w:val="0"/>
                <w:sz w:val="20"/>
                <w:szCs w:val="20"/>
              </w:rPr>
              <w:t>集團</w:t>
            </w:r>
            <w:r w:rsidRPr="00E04C43">
              <w:rPr>
                <w:rFonts w:eastAsia="Times New Roman"/>
                <w:kern w:val="0"/>
                <w:sz w:val="20"/>
                <w:szCs w:val="20"/>
              </w:rPr>
              <w:t>)</w:t>
            </w:r>
            <w:r w:rsidRPr="00E04C43">
              <w:rPr>
                <w:rFonts w:ascii="PMingLiU" w:hAnsi="PMingLiU" w:cs="PMingLiU"/>
                <w:kern w:val="0"/>
                <w:sz w:val="20"/>
                <w:szCs w:val="20"/>
              </w:rPr>
              <w:t>股份有限公司</w:t>
            </w:r>
          </w:p>
        </w:tc>
      </w:tr>
      <w:tr w:rsidR="00E04C43" w:rsidRPr="00E04C43" w:rsidTr="00E04C43">
        <w:trPr>
          <w:trHeight w:val="780"/>
        </w:trPr>
        <w:tc>
          <w:tcPr>
            <w:tcW w:w="1220" w:type="dxa"/>
            <w:shd w:val="clear" w:color="auto" w:fill="auto"/>
            <w:vAlign w:val="center"/>
            <w:hideMark/>
          </w:tcPr>
          <w:p w:rsidR="00E04C43" w:rsidRPr="00E04C43" w:rsidRDefault="00E04C43" w:rsidP="00E04C43">
            <w:pPr>
              <w:widowControl/>
              <w:jc w:val="right"/>
              <w:rPr>
                <w:rFonts w:ascii="MS Gothic" w:eastAsia="MS Gothic" w:hAnsi="MS Gothic" w:cs="Arial"/>
                <w:kern w:val="0"/>
                <w:sz w:val="20"/>
                <w:szCs w:val="20"/>
              </w:rPr>
            </w:pPr>
            <w:r w:rsidRPr="00E04C43">
              <w:rPr>
                <w:rFonts w:ascii="MS Gothic" w:eastAsia="MS Gothic" w:hAnsi="MS Gothic" w:cs="Arial" w:hint="eastAsia"/>
                <w:kern w:val="0"/>
                <w:sz w:val="20"/>
                <w:szCs w:val="20"/>
              </w:rPr>
              <w:lastRenderedPageBreak/>
              <w:t>61776</w:t>
            </w:r>
          </w:p>
        </w:tc>
        <w:tc>
          <w:tcPr>
            <w:tcW w:w="960" w:type="dxa"/>
            <w:shd w:val="clear" w:color="auto" w:fill="auto"/>
            <w:vAlign w:val="center"/>
            <w:hideMark/>
          </w:tcPr>
          <w:p w:rsidR="00E04C43" w:rsidRPr="00E04C43" w:rsidRDefault="00E04C43" w:rsidP="00E04C43">
            <w:pPr>
              <w:widowControl/>
              <w:rPr>
                <w:rFonts w:ascii="MS Gothic" w:eastAsia="MS Gothic" w:hAnsi="MS Gothic" w:cs="Arial" w:hint="eastAsia"/>
                <w:kern w:val="0"/>
                <w:sz w:val="20"/>
                <w:szCs w:val="20"/>
              </w:rPr>
            </w:pPr>
            <w:r w:rsidRPr="00E04C43">
              <w:rPr>
                <w:rFonts w:ascii="MS Gothic" w:eastAsia="MS Gothic" w:hAnsi="MS Gothic" w:cs="Arial" w:hint="eastAsia"/>
                <w:kern w:val="0"/>
                <w:sz w:val="20"/>
                <w:szCs w:val="20"/>
              </w:rPr>
              <w:t>牛證</w:t>
            </w:r>
          </w:p>
        </w:tc>
        <w:tc>
          <w:tcPr>
            <w:tcW w:w="1500" w:type="dxa"/>
            <w:shd w:val="clear" w:color="auto" w:fill="auto"/>
            <w:vAlign w:val="center"/>
            <w:hideMark/>
          </w:tcPr>
          <w:p w:rsidR="00E04C43" w:rsidRPr="00E04C43" w:rsidRDefault="00E04C43" w:rsidP="00E04C43">
            <w:pPr>
              <w:widowControl/>
              <w:rPr>
                <w:rFonts w:ascii="MS Gothic" w:eastAsia="MS Gothic" w:hAnsi="MS Gothic" w:cs="Arial" w:hint="eastAsia"/>
                <w:kern w:val="0"/>
                <w:sz w:val="20"/>
                <w:szCs w:val="20"/>
              </w:rPr>
            </w:pPr>
            <w:r w:rsidRPr="00E04C43">
              <w:rPr>
                <w:rFonts w:ascii="MS Gothic" w:eastAsia="MS Gothic" w:hAnsi="MS Gothic" w:cs="Arial" w:hint="eastAsia"/>
                <w:kern w:val="0"/>
                <w:sz w:val="20"/>
                <w:szCs w:val="20"/>
              </w:rPr>
              <w:t>09時20分40秒</w:t>
            </w:r>
          </w:p>
        </w:tc>
        <w:tc>
          <w:tcPr>
            <w:tcW w:w="1360" w:type="dxa"/>
            <w:shd w:val="clear" w:color="auto" w:fill="auto"/>
            <w:vAlign w:val="center"/>
            <w:hideMark/>
          </w:tcPr>
          <w:p w:rsidR="00E04C43" w:rsidRPr="00E04C43" w:rsidRDefault="00E04C43" w:rsidP="00E04C43">
            <w:pPr>
              <w:widowControl/>
              <w:rPr>
                <w:rFonts w:ascii="MS Gothic" w:eastAsia="MS Gothic" w:hAnsi="MS Gothic" w:cs="Arial" w:hint="eastAsia"/>
                <w:kern w:val="0"/>
                <w:sz w:val="20"/>
                <w:szCs w:val="20"/>
              </w:rPr>
            </w:pPr>
            <w:r w:rsidRPr="00E04C43">
              <w:rPr>
                <w:rFonts w:ascii="MS Gothic" w:eastAsia="MS Gothic" w:hAnsi="MS Gothic" w:cs="Arial" w:hint="eastAsia"/>
                <w:kern w:val="0"/>
                <w:sz w:val="20"/>
                <w:szCs w:val="20"/>
              </w:rPr>
              <w:t>100,000,000 份</w:t>
            </w:r>
          </w:p>
        </w:tc>
        <w:tc>
          <w:tcPr>
            <w:tcW w:w="1220" w:type="dxa"/>
            <w:shd w:val="clear" w:color="auto" w:fill="auto"/>
            <w:vAlign w:val="center"/>
            <w:hideMark/>
          </w:tcPr>
          <w:p w:rsidR="00E04C43" w:rsidRPr="00E04C43" w:rsidRDefault="00E04C43" w:rsidP="00E04C43">
            <w:pPr>
              <w:widowControl/>
              <w:rPr>
                <w:rFonts w:eastAsia="Times New Roman" w:hint="eastAsia"/>
                <w:kern w:val="0"/>
                <w:sz w:val="20"/>
                <w:szCs w:val="20"/>
              </w:rPr>
            </w:pPr>
            <w:r w:rsidRPr="00E04C43">
              <w:rPr>
                <w:rFonts w:ascii="PMingLiU" w:hAnsi="PMingLiU" w:cs="PMingLiU"/>
                <w:kern w:val="0"/>
                <w:sz w:val="20"/>
                <w:szCs w:val="20"/>
              </w:rPr>
              <w:t>騰訊控股有限公司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E04C43">
        <w:rPr>
          <w:rFonts w:ascii="Times New Roman"/>
          <w:color w:val="auto"/>
          <w:szCs w:val="22"/>
        </w:rPr>
        <w:t>2022</w:t>
      </w:r>
      <w:r w:rsidR="00E04C43">
        <w:rPr>
          <w:rFonts w:ascii="Times New Roman"/>
          <w:color w:val="auto"/>
          <w:szCs w:val="22"/>
        </w:rPr>
        <w:t>年</w:t>
      </w:r>
      <w:r w:rsidR="00E04C43">
        <w:rPr>
          <w:rFonts w:ascii="Times New Roman"/>
          <w:color w:val="auto"/>
          <w:szCs w:val="22"/>
        </w:rPr>
        <w:t>03</w:t>
      </w:r>
      <w:r w:rsidR="00E04C43">
        <w:rPr>
          <w:rFonts w:ascii="Times New Roman"/>
          <w:color w:val="auto"/>
          <w:szCs w:val="22"/>
        </w:rPr>
        <w:t>月</w:t>
      </w:r>
      <w:r w:rsidR="00E04C43">
        <w:rPr>
          <w:rFonts w:ascii="Times New Roman"/>
          <w:color w:val="auto"/>
          <w:szCs w:val="22"/>
        </w:rPr>
        <w:t>29</w:t>
      </w:r>
      <w:r w:rsidR="00E04C43">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AB5AB7"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E04C43">
      <w:rPr>
        <w:rStyle w:val="PageNumber"/>
        <w:noProof/>
      </w:rPr>
      <w:t>1</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4C43"/>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3811">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Kanas CHAN</cp:lastModifiedBy>
  <cp:revision>2</cp:revision>
  <cp:lastPrinted>2008-04-25T06:45:00Z</cp:lastPrinted>
  <dcterms:created xsi:type="dcterms:W3CDTF">2022-03-29T04:02:00Z</dcterms:created>
  <dcterms:modified xsi:type="dcterms:W3CDTF">2022-03-29T04:02:00Z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