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583184">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583184">
        <w:t>2022年12月05日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583184" w:rsidRPr="00583184" w:rsidTr="00583184">
        <w:trPr>
          <w:trHeight w:val="585"/>
        </w:trPr>
        <w:tc>
          <w:tcPr>
            <w:tcW w:w="1220" w:type="dxa"/>
            <w:shd w:val="clear" w:color="auto" w:fill="auto"/>
            <w:vAlign w:val="center"/>
            <w:hideMark/>
          </w:tcPr>
          <w:p w:rsidR="00583184" w:rsidRPr="00583184" w:rsidRDefault="00583184" w:rsidP="00583184">
            <w:pPr>
              <w:widowControl/>
              <w:rPr>
                <w:rFonts w:eastAsia="Times New Roman"/>
                <w:b/>
                <w:bCs/>
                <w:kern w:val="0"/>
                <w:sz w:val="22"/>
                <w:szCs w:val="22"/>
              </w:rPr>
            </w:pPr>
            <w:bookmarkStart w:id="1" w:name="RANGE!AE3"/>
            <w:bookmarkStart w:id="2" w:name="RANGE!AE3:AI3"/>
            <w:bookmarkEnd w:id="1"/>
            <w:r w:rsidRPr="00583184">
              <w:rPr>
                <w:rFonts w:ascii="PMingLiU" w:hAnsi="PMingLiU" w:cs="PMingLiU"/>
                <w:b/>
                <w:bCs/>
                <w:kern w:val="0"/>
                <w:sz w:val="22"/>
                <w:szCs w:val="22"/>
              </w:rPr>
              <w:t>股份代號</w:t>
            </w:r>
            <w:bookmarkEnd w:id="2"/>
          </w:p>
        </w:tc>
        <w:tc>
          <w:tcPr>
            <w:tcW w:w="960" w:type="dxa"/>
            <w:shd w:val="clear" w:color="auto" w:fill="auto"/>
            <w:vAlign w:val="center"/>
            <w:hideMark/>
          </w:tcPr>
          <w:p w:rsidR="00583184" w:rsidRPr="00583184" w:rsidRDefault="00583184" w:rsidP="00583184">
            <w:pPr>
              <w:widowControl/>
              <w:rPr>
                <w:rFonts w:eastAsia="Times New Roman"/>
                <w:b/>
                <w:bCs/>
                <w:kern w:val="0"/>
                <w:sz w:val="22"/>
                <w:szCs w:val="22"/>
              </w:rPr>
            </w:pPr>
            <w:r w:rsidRPr="00583184">
              <w:rPr>
                <w:rFonts w:ascii="PMingLiU" w:hAnsi="PMingLiU" w:cs="PMingLiU"/>
                <w:b/>
                <w:bCs/>
                <w:kern w:val="0"/>
                <w:sz w:val="22"/>
                <w:szCs w:val="22"/>
              </w:rPr>
              <w:t>類別</w:t>
            </w:r>
          </w:p>
        </w:tc>
        <w:tc>
          <w:tcPr>
            <w:tcW w:w="1500" w:type="dxa"/>
            <w:shd w:val="clear" w:color="auto" w:fill="auto"/>
            <w:vAlign w:val="center"/>
            <w:hideMark/>
          </w:tcPr>
          <w:p w:rsidR="00583184" w:rsidRPr="00583184" w:rsidRDefault="00583184" w:rsidP="00583184">
            <w:pPr>
              <w:widowControl/>
              <w:rPr>
                <w:rFonts w:ascii="SimSun" w:eastAsia="SimSun" w:hAnsi="SimSun" w:cs="Arial"/>
                <w:b/>
                <w:bCs/>
                <w:kern w:val="0"/>
                <w:sz w:val="22"/>
                <w:szCs w:val="22"/>
              </w:rPr>
            </w:pPr>
            <w:r w:rsidRPr="00583184">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583184" w:rsidRPr="00583184" w:rsidRDefault="00583184" w:rsidP="00583184">
            <w:pPr>
              <w:widowControl/>
              <w:rPr>
                <w:rFonts w:eastAsia="Times New Roman"/>
                <w:b/>
                <w:bCs/>
                <w:kern w:val="0"/>
                <w:sz w:val="22"/>
                <w:szCs w:val="22"/>
              </w:rPr>
            </w:pPr>
            <w:r w:rsidRPr="00583184">
              <w:rPr>
                <w:rFonts w:ascii="SimSun" w:eastAsia="SimSun" w:hAnsi="SimSun" w:hint="eastAsia"/>
                <w:b/>
                <w:bCs/>
                <w:kern w:val="0"/>
                <w:sz w:val="22"/>
                <w:szCs w:val="22"/>
              </w:rPr>
              <w:t>發行數量</w:t>
            </w:r>
            <w:r w:rsidRPr="00583184">
              <w:rPr>
                <w:rFonts w:ascii="SimSun" w:eastAsia="SimSun" w:hAnsi="SimSun" w:hint="eastAsia"/>
                <w:b/>
                <w:bCs/>
                <w:kern w:val="0"/>
                <w:sz w:val="22"/>
                <w:szCs w:val="22"/>
              </w:rPr>
              <w:br/>
            </w:r>
            <w:r w:rsidRPr="00583184">
              <w:rPr>
                <w:rFonts w:eastAsia="Times New Roman"/>
                <w:b/>
                <w:bCs/>
                <w:kern w:val="0"/>
                <w:sz w:val="22"/>
                <w:szCs w:val="22"/>
              </w:rPr>
              <w:t>(</w:t>
            </w:r>
            <w:r w:rsidRPr="00583184">
              <w:rPr>
                <w:rFonts w:ascii="SimSun" w:eastAsia="SimSun" w:hAnsi="SimSun" w:hint="eastAsia"/>
                <w:b/>
                <w:bCs/>
                <w:kern w:val="0"/>
                <w:sz w:val="22"/>
                <w:szCs w:val="22"/>
              </w:rPr>
              <w:t>牛熊證</w:t>
            </w:r>
            <w:r w:rsidRPr="00583184">
              <w:rPr>
                <w:rFonts w:eastAsia="Times New Roman"/>
                <w:b/>
                <w:bCs/>
                <w:kern w:val="0"/>
                <w:sz w:val="22"/>
                <w:szCs w:val="22"/>
              </w:rPr>
              <w:t>)</w:t>
            </w:r>
          </w:p>
        </w:tc>
        <w:tc>
          <w:tcPr>
            <w:tcW w:w="1220" w:type="dxa"/>
            <w:shd w:val="clear" w:color="auto" w:fill="auto"/>
            <w:vAlign w:val="center"/>
            <w:hideMark/>
          </w:tcPr>
          <w:p w:rsidR="00583184" w:rsidRPr="00583184" w:rsidRDefault="00583184" w:rsidP="00583184">
            <w:pPr>
              <w:widowControl/>
              <w:rPr>
                <w:rFonts w:eastAsia="Times New Roman"/>
                <w:b/>
                <w:bCs/>
                <w:kern w:val="0"/>
                <w:sz w:val="22"/>
                <w:szCs w:val="22"/>
              </w:rPr>
            </w:pPr>
            <w:r w:rsidRPr="00583184">
              <w:rPr>
                <w:rFonts w:ascii="PMingLiU" w:hAnsi="PMingLiU" w:cs="PMingLiU"/>
                <w:b/>
                <w:bCs/>
                <w:kern w:val="0"/>
                <w:sz w:val="22"/>
                <w:szCs w:val="22"/>
              </w:rPr>
              <w:t>相關資</w:t>
            </w:r>
            <w:r w:rsidRPr="00583184">
              <w:rPr>
                <w:rFonts w:ascii="MingLiU" w:eastAsia="MingLiU" w:hAnsi="MingLiU" w:hint="eastAsia"/>
                <w:b/>
                <w:bCs/>
                <w:kern w:val="0"/>
                <w:sz w:val="22"/>
                <w:szCs w:val="22"/>
              </w:rPr>
              <w:t>產</w:t>
            </w:r>
          </w:p>
        </w:tc>
      </w:tr>
      <w:tr w:rsidR="00583184" w:rsidRPr="00583184" w:rsidTr="00583184">
        <w:trPr>
          <w:trHeight w:val="525"/>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t>63784</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09時20分44秒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恒生指數</w:t>
            </w:r>
          </w:p>
        </w:tc>
      </w:tr>
      <w:tr w:rsidR="00583184" w:rsidRPr="00583184" w:rsidTr="00583184">
        <w:trPr>
          <w:trHeight w:val="525"/>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t>63787</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09時20分44秒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恒生指數</w:t>
            </w:r>
          </w:p>
        </w:tc>
      </w:tr>
      <w:tr w:rsidR="00583184" w:rsidRPr="00583184" w:rsidTr="00583184">
        <w:trPr>
          <w:trHeight w:val="525"/>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t>50324</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09時52分20秒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恒生科技指數</w:t>
            </w:r>
          </w:p>
        </w:tc>
      </w:tr>
      <w:tr w:rsidR="00583184" w:rsidRPr="00583184" w:rsidTr="00583184">
        <w:trPr>
          <w:trHeight w:val="525"/>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t>63786</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09時20分44秒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恒生指數</w:t>
            </w:r>
          </w:p>
        </w:tc>
      </w:tr>
      <w:tr w:rsidR="00583184" w:rsidRPr="00583184" w:rsidTr="00583184">
        <w:trPr>
          <w:trHeight w:val="525"/>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t>63796</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09時20分44秒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恒生指數</w:t>
            </w:r>
          </w:p>
        </w:tc>
      </w:tr>
      <w:tr w:rsidR="00583184" w:rsidRPr="00583184" w:rsidTr="00583184">
        <w:trPr>
          <w:trHeight w:val="525"/>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t>69791</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09時53分08秒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恒生指數</w:t>
            </w:r>
          </w:p>
        </w:tc>
      </w:tr>
      <w:tr w:rsidR="00583184" w:rsidRPr="00583184" w:rsidTr="00583184">
        <w:trPr>
          <w:trHeight w:val="525"/>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lastRenderedPageBreak/>
              <w:t>50284</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09時20分16秒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50,000,000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京東集團股份有限公司</w:t>
            </w:r>
          </w:p>
        </w:tc>
      </w:tr>
      <w:tr w:rsidR="00583184" w:rsidRPr="00583184" w:rsidTr="00583184">
        <w:trPr>
          <w:trHeight w:val="780"/>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t>69330</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10時04分48秒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80,000,000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騰訊控股有限公司</w:t>
            </w:r>
          </w:p>
        </w:tc>
      </w:tr>
      <w:tr w:rsidR="00583184" w:rsidRPr="00583184" w:rsidTr="00583184">
        <w:trPr>
          <w:trHeight w:val="525"/>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t>61761</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09時55分06秒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恒生指數</w:t>
            </w:r>
          </w:p>
        </w:tc>
      </w:tr>
      <w:tr w:rsidR="00583184" w:rsidRPr="00583184" w:rsidTr="00583184">
        <w:trPr>
          <w:trHeight w:val="525"/>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t>64387</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10時05分12秒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40,000,000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友邦保險控股有限公司</w:t>
            </w:r>
          </w:p>
        </w:tc>
      </w:tr>
      <w:tr w:rsidR="00583184" w:rsidRPr="00583184" w:rsidTr="00583184">
        <w:trPr>
          <w:trHeight w:val="525"/>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t>69986</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10時11分48秒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恒生指數</w:t>
            </w:r>
          </w:p>
        </w:tc>
      </w:tr>
      <w:tr w:rsidR="00583184" w:rsidRPr="00583184" w:rsidTr="00583184">
        <w:trPr>
          <w:trHeight w:val="525"/>
        </w:trPr>
        <w:tc>
          <w:tcPr>
            <w:tcW w:w="1220" w:type="dxa"/>
            <w:shd w:val="clear" w:color="auto" w:fill="auto"/>
            <w:vAlign w:val="center"/>
            <w:hideMark/>
          </w:tcPr>
          <w:p w:rsidR="00583184" w:rsidRPr="00583184" w:rsidRDefault="00583184" w:rsidP="00583184">
            <w:pPr>
              <w:widowControl/>
              <w:jc w:val="right"/>
              <w:rPr>
                <w:rFonts w:ascii="MS Gothic" w:eastAsia="MS Gothic" w:hAnsi="MS Gothic" w:cs="Arial"/>
                <w:kern w:val="0"/>
                <w:sz w:val="20"/>
                <w:szCs w:val="20"/>
              </w:rPr>
            </w:pPr>
            <w:r w:rsidRPr="00583184">
              <w:rPr>
                <w:rFonts w:ascii="MS Gothic" w:eastAsia="MS Gothic" w:hAnsi="MS Gothic" w:cs="Arial" w:hint="eastAsia"/>
                <w:kern w:val="0"/>
                <w:sz w:val="20"/>
                <w:szCs w:val="20"/>
              </w:rPr>
              <w:t>50102</w:t>
            </w:r>
          </w:p>
        </w:tc>
        <w:tc>
          <w:tcPr>
            <w:tcW w:w="9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熊證</w:t>
            </w:r>
          </w:p>
        </w:tc>
        <w:tc>
          <w:tcPr>
            <w:tcW w:w="150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10時05分10秒</w:t>
            </w:r>
          </w:p>
        </w:tc>
        <w:tc>
          <w:tcPr>
            <w:tcW w:w="1360" w:type="dxa"/>
            <w:shd w:val="clear" w:color="auto" w:fill="auto"/>
            <w:vAlign w:val="center"/>
            <w:hideMark/>
          </w:tcPr>
          <w:p w:rsidR="00583184" w:rsidRPr="00583184" w:rsidRDefault="00583184" w:rsidP="00583184">
            <w:pPr>
              <w:widowControl/>
              <w:rPr>
                <w:rFonts w:ascii="MS Gothic" w:eastAsia="MS Gothic" w:hAnsi="MS Gothic" w:cs="Arial"/>
                <w:kern w:val="0"/>
                <w:sz w:val="20"/>
                <w:szCs w:val="20"/>
              </w:rPr>
            </w:pPr>
            <w:r w:rsidRPr="00583184">
              <w:rPr>
                <w:rFonts w:ascii="MS Gothic" w:eastAsia="MS Gothic" w:hAnsi="MS Gothic" w:cs="Arial" w:hint="eastAsia"/>
                <w:kern w:val="0"/>
                <w:sz w:val="20"/>
                <w:szCs w:val="20"/>
              </w:rPr>
              <w:t>150,000,000 份</w:t>
            </w:r>
          </w:p>
        </w:tc>
        <w:tc>
          <w:tcPr>
            <w:tcW w:w="1220" w:type="dxa"/>
            <w:shd w:val="clear" w:color="auto" w:fill="auto"/>
            <w:vAlign w:val="center"/>
            <w:hideMark/>
          </w:tcPr>
          <w:p w:rsidR="00583184" w:rsidRPr="00583184" w:rsidRDefault="00583184" w:rsidP="00583184">
            <w:pPr>
              <w:widowControl/>
              <w:rPr>
                <w:rFonts w:eastAsia="Times New Roman"/>
                <w:kern w:val="0"/>
                <w:sz w:val="20"/>
                <w:szCs w:val="20"/>
              </w:rPr>
            </w:pPr>
            <w:r w:rsidRPr="00583184">
              <w:rPr>
                <w:rFonts w:ascii="PMingLiU" w:hAnsi="PMingLiU" w:cs="PMingLiU"/>
                <w:kern w:val="0"/>
                <w:sz w:val="20"/>
                <w:szCs w:val="20"/>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583184">
        <w:rPr>
          <w:rFonts w:ascii="Times New Roman"/>
          <w:color w:val="auto"/>
          <w:szCs w:val="22"/>
        </w:rPr>
        <w:t>2022</w:t>
      </w:r>
      <w:r w:rsidR="00583184">
        <w:rPr>
          <w:rFonts w:ascii="Times New Roman"/>
          <w:color w:val="auto"/>
          <w:szCs w:val="22"/>
        </w:rPr>
        <w:t>年</w:t>
      </w:r>
      <w:r w:rsidR="00583184">
        <w:rPr>
          <w:rFonts w:ascii="Times New Roman"/>
          <w:color w:val="auto"/>
          <w:szCs w:val="22"/>
        </w:rPr>
        <w:t>12</w:t>
      </w:r>
      <w:r w:rsidR="00583184">
        <w:rPr>
          <w:rFonts w:ascii="Times New Roman"/>
          <w:color w:val="auto"/>
          <w:szCs w:val="22"/>
        </w:rPr>
        <w:t>月</w:t>
      </w:r>
      <w:r w:rsidR="00583184">
        <w:rPr>
          <w:rFonts w:ascii="Times New Roman"/>
          <w:color w:val="auto"/>
          <w:szCs w:val="22"/>
        </w:rPr>
        <w:t>05</w:t>
      </w:r>
      <w:r w:rsidR="00583184">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583184"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d09b46daa2f03c2c2da181ea"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3184" w:rsidRPr="00583184" w:rsidRDefault="00583184" w:rsidP="00583184">
                          <w:pPr>
                            <w:jc w:val="center"/>
                            <w:rPr>
                              <w:rFonts w:ascii="Calibri" w:hAnsi="Calibri" w:cs="Calibri"/>
                              <w:color w:val="000000"/>
                              <w:sz w:val="20"/>
                            </w:rPr>
                          </w:pPr>
                          <w:r w:rsidRPr="0058318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09b46daa2f03c2c2da181ea"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FqIbBYWAwAANgYAAA4AAAAAAAAAAAAAAAAA&#10;LgIAAGRycy9lMm9Eb2MueG1sUEsBAi0AFAAGAAgAAAAhAJ/VQezfAAAACwEAAA8AAAAAAAAAAAAA&#10;AAAAcAUAAGRycy9kb3ducmV2LnhtbFBLBQYAAAAABAAEAPMAAAB8BgAAAAA=&#10;" o:allowincell="f" filled="f" stroked="f" strokeweight=".5pt">
              <v:fill o:detectmouseclick="t"/>
              <v:textbox inset=",0,,0">
                <w:txbxContent>
                  <w:p w:rsidR="00583184" w:rsidRPr="00583184" w:rsidRDefault="00583184" w:rsidP="00583184">
                    <w:pPr>
                      <w:jc w:val="center"/>
                      <w:rPr>
                        <w:rFonts w:ascii="Calibri" w:hAnsi="Calibri" w:cs="Calibri"/>
                        <w:color w:val="000000"/>
                        <w:sz w:val="20"/>
                      </w:rPr>
                    </w:pPr>
                    <w:r w:rsidRPr="00583184">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3A230D">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230D"/>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83184"/>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 w:id="15380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1591</Characters>
  <Application>Microsoft Office Word</Application>
  <DocSecurity>0</DocSecurity>
  <Lines>155</Lines>
  <Paragraphs>83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63784, 63787, 50324, 63786, 63796, 69791, 50284, 69330, 61761, 64387, 69986, 50102</dc:description>
  <cp:lastModifiedBy>Giselle Y W CHAN</cp:lastModifiedBy>
  <cp:revision>3</cp:revision>
  <cp:lastPrinted>2008-04-25T06:45:00Z</cp:lastPrinted>
  <dcterms:created xsi:type="dcterms:W3CDTF">2022-12-05T04:03:00Z</dcterms:created>
  <dcterms:modified xsi:type="dcterms:W3CDTF">2022-12-05T04:16:00Z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2022-12-05T04:16:26Z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e29f720c-54c9-401f-8604-533e669df553</vt:lpwstr>
  </property>
  <property fmtid="{D5CDD505-2E9C-101B-9397-08002B2CF9AE}" pid="11" name="MSIP_Label_3486a02c-2dfb-4efe-823f-aa2d1f0e6ab7_ContentBits">
    <vt:lpwstr>2</vt:lpwstr>
  </property>
  <property fmtid="{D5CDD505-2E9C-101B-9397-08002B2CF9AE}" pid="12" name="Classification">
    <vt:lpwstr>PUBLIC</vt:lpwstr>
  </property>
</Properties>
</file>