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E66EC1">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E66EC1">
        <w:t>2022年12月07日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E66EC1" w:rsidRPr="00E66EC1" w:rsidTr="00E66EC1">
        <w:trPr>
          <w:trHeight w:val="585"/>
        </w:trPr>
        <w:tc>
          <w:tcPr>
            <w:tcW w:w="1220" w:type="dxa"/>
            <w:shd w:val="clear" w:color="auto" w:fill="auto"/>
            <w:vAlign w:val="center"/>
            <w:hideMark/>
          </w:tcPr>
          <w:p w:rsidR="00E66EC1" w:rsidRPr="00E66EC1" w:rsidRDefault="00E66EC1" w:rsidP="00E66EC1">
            <w:pPr>
              <w:widowControl/>
              <w:rPr>
                <w:rFonts w:eastAsia="Times New Roman"/>
                <w:b/>
                <w:bCs/>
                <w:kern w:val="0"/>
                <w:sz w:val="22"/>
                <w:szCs w:val="22"/>
              </w:rPr>
            </w:pPr>
            <w:bookmarkStart w:id="1" w:name="RANGE!AE3"/>
            <w:bookmarkStart w:id="2" w:name="RANGE!AE3:AI3"/>
            <w:bookmarkEnd w:id="1"/>
            <w:r w:rsidRPr="00E66EC1">
              <w:rPr>
                <w:rFonts w:ascii="PMingLiU" w:hAnsi="PMingLiU" w:cs="PMingLiU"/>
                <w:b/>
                <w:bCs/>
                <w:kern w:val="0"/>
                <w:sz w:val="22"/>
                <w:szCs w:val="22"/>
              </w:rPr>
              <w:t>股份代號</w:t>
            </w:r>
            <w:bookmarkEnd w:id="2"/>
          </w:p>
        </w:tc>
        <w:tc>
          <w:tcPr>
            <w:tcW w:w="960" w:type="dxa"/>
            <w:shd w:val="clear" w:color="auto" w:fill="auto"/>
            <w:vAlign w:val="center"/>
            <w:hideMark/>
          </w:tcPr>
          <w:p w:rsidR="00E66EC1" w:rsidRPr="00E66EC1" w:rsidRDefault="00E66EC1" w:rsidP="00E66EC1">
            <w:pPr>
              <w:widowControl/>
              <w:rPr>
                <w:rFonts w:eastAsia="Times New Roman"/>
                <w:b/>
                <w:bCs/>
                <w:kern w:val="0"/>
                <w:sz w:val="22"/>
                <w:szCs w:val="22"/>
              </w:rPr>
            </w:pPr>
            <w:r w:rsidRPr="00E66EC1">
              <w:rPr>
                <w:rFonts w:ascii="PMingLiU" w:hAnsi="PMingLiU" w:cs="PMingLiU"/>
                <w:b/>
                <w:bCs/>
                <w:kern w:val="0"/>
                <w:sz w:val="22"/>
                <w:szCs w:val="22"/>
              </w:rPr>
              <w:t>類別</w:t>
            </w:r>
          </w:p>
        </w:tc>
        <w:tc>
          <w:tcPr>
            <w:tcW w:w="1500" w:type="dxa"/>
            <w:shd w:val="clear" w:color="auto" w:fill="auto"/>
            <w:vAlign w:val="center"/>
            <w:hideMark/>
          </w:tcPr>
          <w:p w:rsidR="00E66EC1" w:rsidRPr="00E66EC1" w:rsidRDefault="00E66EC1" w:rsidP="00E66EC1">
            <w:pPr>
              <w:widowControl/>
              <w:rPr>
                <w:rFonts w:ascii="SimSun" w:eastAsia="SimSun" w:hAnsi="SimSun" w:cs="Arial"/>
                <w:b/>
                <w:bCs/>
                <w:kern w:val="0"/>
                <w:sz w:val="22"/>
                <w:szCs w:val="22"/>
              </w:rPr>
            </w:pPr>
            <w:r w:rsidRPr="00E66EC1">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E66EC1" w:rsidRPr="00E66EC1" w:rsidRDefault="00E66EC1" w:rsidP="00E66EC1">
            <w:pPr>
              <w:widowControl/>
              <w:rPr>
                <w:rFonts w:eastAsia="Times New Roman"/>
                <w:b/>
                <w:bCs/>
                <w:kern w:val="0"/>
                <w:sz w:val="22"/>
                <w:szCs w:val="22"/>
              </w:rPr>
            </w:pPr>
            <w:r w:rsidRPr="00E66EC1">
              <w:rPr>
                <w:rFonts w:ascii="SimSun" w:eastAsia="SimSun" w:hAnsi="SimSun" w:hint="eastAsia"/>
                <w:b/>
                <w:bCs/>
                <w:kern w:val="0"/>
                <w:sz w:val="22"/>
                <w:szCs w:val="22"/>
              </w:rPr>
              <w:t>發行數量</w:t>
            </w:r>
            <w:r w:rsidRPr="00E66EC1">
              <w:rPr>
                <w:rFonts w:ascii="SimSun" w:eastAsia="SimSun" w:hAnsi="SimSun" w:hint="eastAsia"/>
                <w:b/>
                <w:bCs/>
                <w:kern w:val="0"/>
                <w:sz w:val="22"/>
                <w:szCs w:val="22"/>
              </w:rPr>
              <w:br/>
            </w:r>
            <w:r w:rsidRPr="00E66EC1">
              <w:rPr>
                <w:rFonts w:eastAsia="Times New Roman"/>
                <w:b/>
                <w:bCs/>
                <w:kern w:val="0"/>
                <w:sz w:val="22"/>
                <w:szCs w:val="22"/>
              </w:rPr>
              <w:t>(</w:t>
            </w:r>
            <w:r w:rsidRPr="00E66EC1">
              <w:rPr>
                <w:rFonts w:ascii="SimSun" w:eastAsia="SimSun" w:hAnsi="SimSun" w:hint="eastAsia"/>
                <w:b/>
                <w:bCs/>
                <w:kern w:val="0"/>
                <w:sz w:val="22"/>
                <w:szCs w:val="22"/>
              </w:rPr>
              <w:t>牛熊證</w:t>
            </w:r>
            <w:r w:rsidRPr="00E66EC1">
              <w:rPr>
                <w:rFonts w:eastAsia="Times New Roman"/>
                <w:b/>
                <w:bCs/>
                <w:kern w:val="0"/>
                <w:sz w:val="22"/>
                <w:szCs w:val="22"/>
              </w:rPr>
              <w:t>)</w:t>
            </w:r>
          </w:p>
        </w:tc>
        <w:tc>
          <w:tcPr>
            <w:tcW w:w="1220" w:type="dxa"/>
            <w:shd w:val="clear" w:color="auto" w:fill="auto"/>
            <w:vAlign w:val="center"/>
            <w:hideMark/>
          </w:tcPr>
          <w:p w:rsidR="00E66EC1" w:rsidRPr="00E66EC1" w:rsidRDefault="00E66EC1" w:rsidP="00E66EC1">
            <w:pPr>
              <w:widowControl/>
              <w:rPr>
                <w:rFonts w:eastAsia="Times New Roman"/>
                <w:b/>
                <w:bCs/>
                <w:kern w:val="0"/>
                <w:sz w:val="22"/>
                <w:szCs w:val="22"/>
              </w:rPr>
            </w:pPr>
            <w:r w:rsidRPr="00E66EC1">
              <w:rPr>
                <w:rFonts w:ascii="PMingLiU" w:hAnsi="PMingLiU" w:cs="PMingLiU"/>
                <w:b/>
                <w:bCs/>
                <w:kern w:val="0"/>
                <w:sz w:val="22"/>
                <w:szCs w:val="22"/>
              </w:rPr>
              <w:t>相關資</w:t>
            </w:r>
            <w:r w:rsidRPr="00E66EC1">
              <w:rPr>
                <w:rFonts w:ascii="MingLiU" w:eastAsia="MingLiU" w:hAnsi="MingLiU" w:hint="eastAsia"/>
                <w:b/>
                <w:bCs/>
                <w:kern w:val="0"/>
                <w:sz w:val="22"/>
                <w:szCs w:val="22"/>
              </w:rPr>
              <w:t>產</w:t>
            </w:r>
          </w:p>
        </w:tc>
      </w:tr>
      <w:tr w:rsidR="00E66EC1" w:rsidRPr="00E66EC1" w:rsidTr="00E66EC1">
        <w:trPr>
          <w:trHeight w:val="525"/>
        </w:trPr>
        <w:tc>
          <w:tcPr>
            <w:tcW w:w="1220" w:type="dxa"/>
            <w:shd w:val="clear" w:color="auto" w:fill="auto"/>
            <w:vAlign w:val="center"/>
            <w:hideMark/>
          </w:tcPr>
          <w:p w:rsidR="00E66EC1" w:rsidRPr="00E66EC1" w:rsidRDefault="00E66EC1" w:rsidP="00E66EC1">
            <w:pPr>
              <w:widowControl/>
              <w:jc w:val="right"/>
              <w:rPr>
                <w:rFonts w:ascii="MS Gothic" w:eastAsia="MS Gothic" w:hAnsi="MS Gothic" w:cs="Arial"/>
                <w:kern w:val="0"/>
                <w:sz w:val="20"/>
                <w:szCs w:val="20"/>
              </w:rPr>
            </w:pPr>
            <w:r w:rsidRPr="00E66EC1">
              <w:rPr>
                <w:rFonts w:ascii="MS Gothic" w:eastAsia="MS Gothic" w:hAnsi="MS Gothic" w:cs="Arial" w:hint="eastAsia"/>
                <w:kern w:val="0"/>
                <w:sz w:val="20"/>
                <w:szCs w:val="20"/>
              </w:rPr>
              <w:t>68459</w:t>
            </w:r>
          </w:p>
        </w:tc>
        <w:tc>
          <w:tcPr>
            <w:tcW w:w="9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熊證</w:t>
            </w:r>
          </w:p>
        </w:tc>
        <w:tc>
          <w:tcPr>
            <w:tcW w:w="150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10時29分04秒</w:t>
            </w:r>
          </w:p>
        </w:tc>
        <w:tc>
          <w:tcPr>
            <w:tcW w:w="13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100,000,000 份</w:t>
            </w:r>
          </w:p>
        </w:tc>
        <w:tc>
          <w:tcPr>
            <w:tcW w:w="1220" w:type="dxa"/>
            <w:shd w:val="clear" w:color="auto" w:fill="auto"/>
            <w:vAlign w:val="center"/>
            <w:hideMark/>
          </w:tcPr>
          <w:p w:rsidR="00E66EC1" w:rsidRPr="00E66EC1" w:rsidRDefault="00E66EC1" w:rsidP="00E66EC1">
            <w:pPr>
              <w:widowControl/>
              <w:rPr>
                <w:rFonts w:eastAsia="Times New Roman"/>
                <w:kern w:val="0"/>
                <w:sz w:val="20"/>
                <w:szCs w:val="20"/>
              </w:rPr>
            </w:pPr>
            <w:r w:rsidRPr="00E66EC1">
              <w:rPr>
                <w:rFonts w:ascii="PMingLiU" w:hAnsi="PMingLiU" w:cs="PMingLiU"/>
                <w:kern w:val="0"/>
                <w:sz w:val="20"/>
                <w:szCs w:val="20"/>
              </w:rPr>
              <w:t>恒生指數</w:t>
            </w:r>
          </w:p>
        </w:tc>
      </w:tr>
      <w:tr w:rsidR="00E66EC1" w:rsidRPr="00E66EC1" w:rsidTr="00E66EC1">
        <w:trPr>
          <w:trHeight w:val="525"/>
        </w:trPr>
        <w:tc>
          <w:tcPr>
            <w:tcW w:w="1220" w:type="dxa"/>
            <w:shd w:val="clear" w:color="auto" w:fill="auto"/>
            <w:vAlign w:val="center"/>
            <w:hideMark/>
          </w:tcPr>
          <w:p w:rsidR="00E66EC1" w:rsidRPr="00E66EC1" w:rsidRDefault="00E66EC1" w:rsidP="00E66EC1">
            <w:pPr>
              <w:widowControl/>
              <w:jc w:val="right"/>
              <w:rPr>
                <w:rFonts w:ascii="MS Gothic" w:eastAsia="MS Gothic" w:hAnsi="MS Gothic" w:cs="Arial"/>
                <w:kern w:val="0"/>
                <w:sz w:val="20"/>
                <w:szCs w:val="20"/>
              </w:rPr>
            </w:pPr>
            <w:r w:rsidRPr="00E66EC1">
              <w:rPr>
                <w:rFonts w:ascii="MS Gothic" w:eastAsia="MS Gothic" w:hAnsi="MS Gothic" w:cs="Arial" w:hint="eastAsia"/>
                <w:kern w:val="0"/>
                <w:sz w:val="20"/>
                <w:szCs w:val="20"/>
              </w:rPr>
              <w:t>64623</w:t>
            </w:r>
          </w:p>
        </w:tc>
        <w:tc>
          <w:tcPr>
            <w:tcW w:w="9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熊證</w:t>
            </w:r>
          </w:p>
        </w:tc>
        <w:tc>
          <w:tcPr>
            <w:tcW w:w="150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09時42分10秒</w:t>
            </w:r>
          </w:p>
        </w:tc>
        <w:tc>
          <w:tcPr>
            <w:tcW w:w="13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100,000,000 份</w:t>
            </w:r>
          </w:p>
        </w:tc>
        <w:tc>
          <w:tcPr>
            <w:tcW w:w="1220" w:type="dxa"/>
            <w:shd w:val="clear" w:color="auto" w:fill="auto"/>
            <w:vAlign w:val="center"/>
            <w:hideMark/>
          </w:tcPr>
          <w:p w:rsidR="00E66EC1" w:rsidRPr="00E66EC1" w:rsidRDefault="00E66EC1" w:rsidP="00E66EC1">
            <w:pPr>
              <w:widowControl/>
              <w:rPr>
                <w:rFonts w:eastAsia="Times New Roman"/>
                <w:kern w:val="0"/>
                <w:sz w:val="20"/>
                <w:szCs w:val="20"/>
              </w:rPr>
            </w:pPr>
            <w:r w:rsidRPr="00E66EC1">
              <w:rPr>
                <w:rFonts w:ascii="PMingLiU" w:hAnsi="PMingLiU" w:cs="PMingLiU"/>
                <w:kern w:val="0"/>
                <w:sz w:val="20"/>
                <w:szCs w:val="20"/>
              </w:rPr>
              <w:t>恒生指數</w:t>
            </w:r>
          </w:p>
        </w:tc>
      </w:tr>
      <w:tr w:rsidR="00E66EC1" w:rsidRPr="00E66EC1" w:rsidTr="00E66EC1">
        <w:trPr>
          <w:trHeight w:val="525"/>
        </w:trPr>
        <w:tc>
          <w:tcPr>
            <w:tcW w:w="1220" w:type="dxa"/>
            <w:shd w:val="clear" w:color="auto" w:fill="auto"/>
            <w:vAlign w:val="center"/>
            <w:hideMark/>
          </w:tcPr>
          <w:p w:rsidR="00E66EC1" w:rsidRPr="00E66EC1" w:rsidRDefault="00E66EC1" w:rsidP="00E66EC1">
            <w:pPr>
              <w:widowControl/>
              <w:jc w:val="right"/>
              <w:rPr>
                <w:rFonts w:ascii="MS Gothic" w:eastAsia="MS Gothic" w:hAnsi="MS Gothic" w:cs="Arial"/>
                <w:kern w:val="0"/>
                <w:sz w:val="20"/>
                <w:szCs w:val="20"/>
              </w:rPr>
            </w:pPr>
            <w:r w:rsidRPr="00E66EC1">
              <w:rPr>
                <w:rFonts w:ascii="MS Gothic" w:eastAsia="MS Gothic" w:hAnsi="MS Gothic" w:cs="Arial" w:hint="eastAsia"/>
                <w:kern w:val="0"/>
                <w:sz w:val="20"/>
                <w:szCs w:val="20"/>
              </w:rPr>
              <w:t>64625</w:t>
            </w:r>
          </w:p>
        </w:tc>
        <w:tc>
          <w:tcPr>
            <w:tcW w:w="9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熊證</w:t>
            </w:r>
          </w:p>
        </w:tc>
        <w:tc>
          <w:tcPr>
            <w:tcW w:w="150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09時20分48秒</w:t>
            </w:r>
          </w:p>
        </w:tc>
        <w:tc>
          <w:tcPr>
            <w:tcW w:w="13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100,000,000 份</w:t>
            </w:r>
          </w:p>
        </w:tc>
        <w:tc>
          <w:tcPr>
            <w:tcW w:w="1220" w:type="dxa"/>
            <w:shd w:val="clear" w:color="auto" w:fill="auto"/>
            <w:vAlign w:val="center"/>
            <w:hideMark/>
          </w:tcPr>
          <w:p w:rsidR="00E66EC1" w:rsidRPr="00E66EC1" w:rsidRDefault="00E66EC1" w:rsidP="00E66EC1">
            <w:pPr>
              <w:widowControl/>
              <w:rPr>
                <w:rFonts w:eastAsia="Times New Roman"/>
                <w:kern w:val="0"/>
                <w:sz w:val="20"/>
                <w:szCs w:val="20"/>
              </w:rPr>
            </w:pPr>
            <w:r w:rsidRPr="00E66EC1">
              <w:rPr>
                <w:rFonts w:ascii="PMingLiU" w:hAnsi="PMingLiU" w:cs="PMingLiU"/>
                <w:kern w:val="0"/>
                <w:sz w:val="20"/>
                <w:szCs w:val="20"/>
              </w:rPr>
              <w:t>恒生指數</w:t>
            </w:r>
          </w:p>
        </w:tc>
      </w:tr>
      <w:tr w:rsidR="00E66EC1" w:rsidRPr="00E66EC1" w:rsidTr="00E66EC1">
        <w:trPr>
          <w:trHeight w:val="525"/>
        </w:trPr>
        <w:tc>
          <w:tcPr>
            <w:tcW w:w="1220" w:type="dxa"/>
            <w:shd w:val="clear" w:color="auto" w:fill="auto"/>
            <w:vAlign w:val="center"/>
            <w:hideMark/>
          </w:tcPr>
          <w:p w:rsidR="00E66EC1" w:rsidRPr="00E66EC1" w:rsidRDefault="00E66EC1" w:rsidP="00E66EC1">
            <w:pPr>
              <w:widowControl/>
              <w:jc w:val="right"/>
              <w:rPr>
                <w:rFonts w:ascii="MS Gothic" w:eastAsia="MS Gothic" w:hAnsi="MS Gothic" w:cs="Arial"/>
                <w:kern w:val="0"/>
                <w:sz w:val="20"/>
                <w:szCs w:val="20"/>
              </w:rPr>
            </w:pPr>
            <w:r w:rsidRPr="00E66EC1">
              <w:rPr>
                <w:rFonts w:ascii="MS Gothic" w:eastAsia="MS Gothic" w:hAnsi="MS Gothic" w:cs="Arial" w:hint="eastAsia"/>
                <w:kern w:val="0"/>
                <w:sz w:val="20"/>
                <w:szCs w:val="20"/>
              </w:rPr>
              <w:t>64626</w:t>
            </w:r>
          </w:p>
        </w:tc>
        <w:tc>
          <w:tcPr>
            <w:tcW w:w="9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熊證</w:t>
            </w:r>
          </w:p>
        </w:tc>
        <w:tc>
          <w:tcPr>
            <w:tcW w:w="150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09時20分48秒</w:t>
            </w:r>
          </w:p>
        </w:tc>
        <w:tc>
          <w:tcPr>
            <w:tcW w:w="13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100,000,000 份</w:t>
            </w:r>
          </w:p>
        </w:tc>
        <w:tc>
          <w:tcPr>
            <w:tcW w:w="1220" w:type="dxa"/>
            <w:shd w:val="clear" w:color="auto" w:fill="auto"/>
            <w:vAlign w:val="center"/>
            <w:hideMark/>
          </w:tcPr>
          <w:p w:rsidR="00E66EC1" w:rsidRPr="00E66EC1" w:rsidRDefault="00E66EC1" w:rsidP="00E66EC1">
            <w:pPr>
              <w:widowControl/>
              <w:rPr>
                <w:rFonts w:eastAsia="Times New Roman"/>
                <w:kern w:val="0"/>
                <w:sz w:val="20"/>
                <w:szCs w:val="20"/>
              </w:rPr>
            </w:pPr>
            <w:r w:rsidRPr="00E66EC1">
              <w:rPr>
                <w:rFonts w:ascii="PMingLiU" w:hAnsi="PMingLiU" w:cs="PMingLiU"/>
                <w:kern w:val="0"/>
                <w:sz w:val="20"/>
                <w:szCs w:val="20"/>
              </w:rPr>
              <w:t>恒生指數</w:t>
            </w:r>
          </w:p>
        </w:tc>
      </w:tr>
      <w:tr w:rsidR="00E66EC1" w:rsidRPr="00E66EC1" w:rsidTr="00E66EC1">
        <w:trPr>
          <w:trHeight w:val="525"/>
        </w:trPr>
        <w:tc>
          <w:tcPr>
            <w:tcW w:w="1220" w:type="dxa"/>
            <w:shd w:val="clear" w:color="auto" w:fill="auto"/>
            <w:vAlign w:val="center"/>
            <w:hideMark/>
          </w:tcPr>
          <w:p w:rsidR="00E66EC1" w:rsidRPr="00E66EC1" w:rsidRDefault="00E66EC1" w:rsidP="00E66EC1">
            <w:pPr>
              <w:widowControl/>
              <w:jc w:val="right"/>
              <w:rPr>
                <w:rFonts w:ascii="MS Gothic" w:eastAsia="MS Gothic" w:hAnsi="MS Gothic" w:cs="Arial"/>
                <w:kern w:val="0"/>
                <w:sz w:val="20"/>
                <w:szCs w:val="20"/>
              </w:rPr>
            </w:pPr>
            <w:r w:rsidRPr="00E66EC1">
              <w:rPr>
                <w:rFonts w:ascii="MS Gothic" w:eastAsia="MS Gothic" w:hAnsi="MS Gothic" w:cs="Arial" w:hint="eastAsia"/>
                <w:kern w:val="0"/>
                <w:sz w:val="20"/>
                <w:szCs w:val="20"/>
              </w:rPr>
              <w:t>53156</w:t>
            </w:r>
          </w:p>
        </w:tc>
        <w:tc>
          <w:tcPr>
            <w:tcW w:w="9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熊證</w:t>
            </w:r>
          </w:p>
        </w:tc>
        <w:tc>
          <w:tcPr>
            <w:tcW w:w="150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09時51分42秒</w:t>
            </w:r>
          </w:p>
        </w:tc>
        <w:tc>
          <w:tcPr>
            <w:tcW w:w="1360" w:type="dxa"/>
            <w:shd w:val="clear" w:color="auto" w:fill="auto"/>
            <w:vAlign w:val="center"/>
            <w:hideMark/>
          </w:tcPr>
          <w:p w:rsidR="00E66EC1" w:rsidRPr="00E66EC1" w:rsidRDefault="00E66EC1" w:rsidP="00E66EC1">
            <w:pPr>
              <w:widowControl/>
              <w:rPr>
                <w:rFonts w:ascii="MS Gothic" w:eastAsia="MS Gothic" w:hAnsi="MS Gothic" w:cs="Arial"/>
                <w:kern w:val="0"/>
                <w:sz w:val="20"/>
                <w:szCs w:val="20"/>
              </w:rPr>
            </w:pPr>
            <w:r w:rsidRPr="00E66EC1">
              <w:rPr>
                <w:rFonts w:ascii="MS Gothic" w:eastAsia="MS Gothic" w:hAnsi="MS Gothic" w:cs="Arial" w:hint="eastAsia"/>
                <w:kern w:val="0"/>
                <w:sz w:val="20"/>
                <w:szCs w:val="20"/>
              </w:rPr>
              <w:t>40,000,000 份</w:t>
            </w:r>
          </w:p>
        </w:tc>
        <w:tc>
          <w:tcPr>
            <w:tcW w:w="1220" w:type="dxa"/>
            <w:shd w:val="clear" w:color="auto" w:fill="auto"/>
            <w:vAlign w:val="center"/>
            <w:hideMark/>
          </w:tcPr>
          <w:p w:rsidR="00E66EC1" w:rsidRPr="00E66EC1" w:rsidRDefault="00E66EC1" w:rsidP="00E66EC1">
            <w:pPr>
              <w:widowControl/>
              <w:rPr>
                <w:rFonts w:eastAsia="Times New Roman"/>
                <w:kern w:val="0"/>
                <w:sz w:val="20"/>
                <w:szCs w:val="20"/>
              </w:rPr>
            </w:pPr>
            <w:r w:rsidRPr="00E66EC1">
              <w:rPr>
                <w:rFonts w:ascii="PMingLiU" w:hAnsi="PMingLiU" w:cs="PMingLiU"/>
                <w:kern w:val="0"/>
                <w:sz w:val="20"/>
                <w:szCs w:val="20"/>
              </w:rPr>
              <w:t>比亞迪股份有限公司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lastRenderedPageBreak/>
        <w:t>香港，</w:t>
      </w:r>
      <w:r w:rsidR="00E66EC1">
        <w:rPr>
          <w:rFonts w:ascii="Times New Roman"/>
          <w:color w:val="auto"/>
          <w:szCs w:val="22"/>
        </w:rPr>
        <w:t>2022</w:t>
      </w:r>
      <w:r w:rsidR="00E66EC1">
        <w:rPr>
          <w:rFonts w:ascii="Times New Roman"/>
          <w:color w:val="auto"/>
          <w:szCs w:val="22"/>
        </w:rPr>
        <w:t>年</w:t>
      </w:r>
      <w:r w:rsidR="00E66EC1">
        <w:rPr>
          <w:rFonts w:ascii="Times New Roman"/>
          <w:color w:val="auto"/>
          <w:szCs w:val="22"/>
        </w:rPr>
        <w:t>12</w:t>
      </w:r>
      <w:r w:rsidR="00E66EC1">
        <w:rPr>
          <w:rFonts w:ascii="Times New Roman"/>
          <w:color w:val="auto"/>
          <w:szCs w:val="22"/>
        </w:rPr>
        <w:t>月</w:t>
      </w:r>
      <w:r w:rsidR="00E66EC1">
        <w:rPr>
          <w:rFonts w:ascii="Times New Roman"/>
          <w:color w:val="auto"/>
          <w:szCs w:val="22"/>
        </w:rPr>
        <w:t>07</w:t>
      </w:r>
      <w:r w:rsidR="00E66EC1">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E66EC1"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cbb43db9fb6a9f198af40fd"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EC1" w:rsidRPr="00E66EC1" w:rsidRDefault="00E66EC1" w:rsidP="00E66EC1">
                          <w:pPr>
                            <w:jc w:val="center"/>
                            <w:rPr>
                              <w:rFonts w:ascii="Calibri" w:hAnsi="Calibri" w:cs="Calibri"/>
                              <w:color w:val="000000"/>
                              <w:sz w:val="20"/>
                            </w:rPr>
                          </w:pPr>
                          <w:r w:rsidRPr="00E66EC1">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bb43db9fb6a9f198af40fd"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HyWXC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E66EC1" w:rsidRPr="00E66EC1" w:rsidRDefault="00E66EC1" w:rsidP="00E66EC1">
                    <w:pPr>
                      <w:jc w:val="center"/>
                      <w:rPr>
                        <w:rFonts w:ascii="Calibri" w:hAnsi="Calibri" w:cs="Calibri"/>
                        <w:color w:val="000000"/>
                        <w:sz w:val="20"/>
                      </w:rPr>
                    </w:pPr>
                    <w:r w:rsidRPr="00E66EC1">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A87FC9">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87FC9"/>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66EC1"/>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97783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1356</Characters>
  <Application>Microsoft Office Word</Application>
  <DocSecurity>0</DocSecurity>
  <Lines>103</Lines>
  <Paragraphs>48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68459, 64623, 64625, 64626, 53156</dc:description>
  <cp:lastModifiedBy>Jonathan WAT</cp:lastModifiedBy>
  <cp:revision>3</cp:revision>
  <cp:lastPrinted>2008-04-25T06:45:00Z</cp:lastPrinted>
  <dcterms:created xsi:type="dcterms:W3CDTF">2022-12-07T04:03:00Z</dcterms:created>
  <dcterms:modified xsi:type="dcterms:W3CDTF">2022-12-07T04:46:00Z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2022-12-07T04:46:52Z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512db87e-46a5-444f-8e75-3ec7df4b3f74</vt:lpwstr>
  </property>
  <property fmtid="{D5CDD505-2E9C-101B-9397-08002B2CF9AE}" pid="11" name="MSIP_Label_3486a02c-2dfb-4efe-823f-aa2d1f0e6ab7_ContentBits">
    <vt:lpwstr>2</vt:lpwstr>
  </property>
  <property fmtid="{D5CDD505-2E9C-101B-9397-08002B2CF9AE}" pid="12" name="Classification">
    <vt:lpwstr>PUBLIC</vt:lpwstr>
  </property>
</Properties>
</file>