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CN"/>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4C0FFD" w:rsidRPr="004C0FFD" w:rsidTr="004C0FFD">
        <w:trPr>
          <w:trHeight w:val="1290"/>
        </w:trPr>
        <w:tc>
          <w:tcPr>
            <w:tcW w:w="960" w:type="dxa"/>
            <w:shd w:val="clear" w:color="auto" w:fill="auto"/>
            <w:vAlign w:val="center"/>
            <w:hideMark/>
          </w:tcPr>
          <w:p w:rsidR="004C0FFD" w:rsidRPr="004C0FFD" w:rsidRDefault="004C0FFD" w:rsidP="004C0FFD">
            <w:pPr>
              <w:rPr>
                <w:rFonts w:ascii="MS Gothic" w:eastAsia="MS Gothic" w:hAnsi="MS Gothic" w:cs="Arial"/>
                <w:b/>
                <w:bCs/>
                <w:color w:val="000000"/>
                <w:sz w:val="20"/>
                <w:lang w:val="en-US" w:eastAsia="zh-TW"/>
              </w:rPr>
            </w:pPr>
            <w:bookmarkStart w:id="1" w:name="RANGE!AQ3"/>
            <w:bookmarkStart w:id="2" w:name="RANGE!AQ3:BC3"/>
            <w:bookmarkEnd w:id="1"/>
            <w:r w:rsidRPr="004C0FFD">
              <w:rPr>
                <w:rFonts w:ascii="MS Gothic" w:eastAsia="MS Gothic" w:hAnsi="MS Gothic" w:cs="Arial" w:hint="eastAsia"/>
                <w:b/>
                <w:bCs/>
                <w:color w:val="000000"/>
                <w:sz w:val="20"/>
                <w:lang w:val="en-US" w:eastAsia="zh-TW"/>
              </w:rPr>
              <w:lastRenderedPageBreak/>
              <w:t>股份代號</w:t>
            </w:r>
            <w:r w:rsidRPr="004C0FFD">
              <w:rPr>
                <w:rFonts w:eastAsia="MS Gothic"/>
                <w:b/>
                <w:bCs/>
                <w:color w:val="000000"/>
                <w:sz w:val="20"/>
                <w:lang w:val="en-US" w:eastAsia="zh-TW"/>
              </w:rPr>
              <w:t xml:space="preserve"> </w:t>
            </w:r>
            <w:bookmarkEnd w:id="2"/>
          </w:p>
        </w:tc>
        <w:tc>
          <w:tcPr>
            <w:tcW w:w="960" w:type="dxa"/>
            <w:shd w:val="clear" w:color="auto" w:fill="auto"/>
            <w:vAlign w:val="center"/>
            <w:hideMark/>
          </w:tcPr>
          <w:p w:rsidR="004C0FFD" w:rsidRPr="004C0FFD" w:rsidRDefault="004C0FFD" w:rsidP="004C0FFD">
            <w:pPr>
              <w:rPr>
                <w:rFonts w:ascii="MS Gothic" w:eastAsia="MS Gothic" w:hAnsi="MS Gothic" w:cs="Arial"/>
                <w:b/>
                <w:bCs/>
                <w:color w:val="000000"/>
                <w:sz w:val="20"/>
                <w:lang w:val="en-US" w:eastAsia="zh-TW"/>
              </w:rPr>
            </w:pPr>
            <w:r w:rsidRPr="004C0FFD">
              <w:rPr>
                <w:rFonts w:ascii="MS Gothic" w:eastAsia="MS Gothic" w:hAnsi="MS Gothic" w:cs="Arial" w:hint="eastAsia"/>
                <w:b/>
                <w:bCs/>
                <w:color w:val="000000"/>
                <w:sz w:val="20"/>
                <w:lang w:val="en-US" w:eastAsia="zh-TW"/>
              </w:rPr>
              <w:t>類別</w:t>
            </w:r>
            <w:r w:rsidRPr="004C0FFD">
              <w:rPr>
                <w:rFonts w:eastAsia="MS Gothic"/>
                <w:b/>
                <w:bCs/>
                <w:color w:val="000000"/>
                <w:sz w:val="20"/>
                <w:lang w:val="en-US" w:eastAsia="zh-TW"/>
              </w:rPr>
              <w:t xml:space="preserve"> </w:t>
            </w:r>
          </w:p>
        </w:tc>
        <w:tc>
          <w:tcPr>
            <w:tcW w:w="960" w:type="dxa"/>
            <w:shd w:val="clear" w:color="auto" w:fill="auto"/>
            <w:vAlign w:val="center"/>
            <w:hideMark/>
          </w:tcPr>
          <w:p w:rsidR="004C0FFD" w:rsidRPr="004C0FFD" w:rsidRDefault="004C0FFD" w:rsidP="004C0FFD">
            <w:pPr>
              <w:rPr>
                <w:rFonts w:ascii="MS Gothic" w:eastAsia="MS Gothic" w:hAnsi="MS Gothic" w:cs="Arial"/>
                <w:b/>
                <w:bCs/>
                <w:color w:val="000000"/>
                <w:sz w:val="20"/>
                <w:lang w:val="en-US" w:eastAsia="zh-TW"/>
              </w:rPr>
            </w:pPr>
            <w:r w:rsidRPr="004C0FFD">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4C0FFD" w:rsidRPr="004C0FFD" w:rsidRDefault="004C0FFD" w:rsidP="004C0FFD">
            <w:pPr>
              <w:rPr>
                <w:rFonts w:ascii="MS Gothic" w:eastAsia="MS Gothic" w:hAnsi="MS Gothic" w:cs="Arial"/>
                <w:b/>
                <w:bCs/>
                <w:color w:val="000000"/>
                <w:sz w:val="20"/>
                <w:lang w:val="en-US" w:eastAsia="zh-TW"/>
              </w:rPr>
            </w:pPr>
            <w:r w:rsidRPr="004C0FFD">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4C0FFD" w:rsidRPr="004C0FFD" w:rsidRDefault="004C0FFD" w:rsidP="004C0FFD">
            <w:pPr>
              <w:rPr>
                <w:rFonts w:ascii="MS Gothic" w:eastAsia="MS Gothic" w:hAnsi="MS Gothic" w:cs="Arial"/>
                <w:b/>
                <w:bCs/>
                <w:color w:val="000000"/>
                <w:sz w:val="20"/>
                <w:lang w:val="en-US" w:eastAsia="zh-TW"/>
              </w:rPr>
            </w:pPr>
            <w:r w:rsidRPr="004C0FFD">
              <w:rPr>
                <w:rFonts w:ascii="MS Gothic" w:eastAsia="MS Gothic" w:hAnsi="MS Gothic" w:cs="Arial" w:hint="eastAsia"/>
                <w:b/>
                <w:bCs/>
                <w:color w:val="000000"/>
                <w:sz w:val="20"/>
                <w:lang w:val="en-US" w:eastAsia="zh-TW"/>
              </w:rPr>
              <w:t>相關資</w:t>
            </w:r>
            <w:r w:rsidRPr="004C0FFD">
              <w:rPr>
                <w:rFonts w:ascii="MingLiU" w:eastAsia="MingLiU" w:hAnsi="MingLiU" w:cs="Arial" w:hint="eastAsia"/>
                <w:b/>
                <w:bCs/>
                <w:color w:val="000000"/>
                <w:sz w:val="20"/>
                <w:lang w:val="en-US" w:eastAsia="zh-TW"/>
              </w:rPr>
              <w:t>產</w:t>
            </w:r>
            <w:r w:rsidRPr="004C0FFD">
              <w:rPr>
                <w:rFonts w:eastAsia="MS Gothic"/>
                <w:b/>
                <w:bCs/>
                <w:color w:val="000000"/>
                <w:sz w:val="20"/>
                <w:lang w:val="en-US" w:eastAsia="zh-TW"/>
              </w:rPr>
              <w:t xml:space="preserve"> </w:t>
            </w:r>
          </w:p>
        </w:tc>
        <w:tc>
          <w:tcPr>
            <w:tcW w:w="1380" w:type="dxa"/>
            <w:shd w:val="clear" w:color="auto" w:fill="auto"/>
            <w:vAlign w:val="center"/>
            <w:hideMark/>
          </w:tcPr>
          <w:p w:rsidR="004C0FFD" w:rsidRPr="004C0FFD" w:rsidRDefault="004C0FFD" w:rsidP="004C0FFD">
            <w:pPr>
              <w:rPr>
                <w:rFonts w:ascii="MS Gothic" w:eastAsia="MS Gothic" w:hAnsi="MS Gothic" w:cs="Arial"/>
                <w:b/>
                <w:bCs/>
                <w:color w:val="000000"/>
                <w:sz w:val="20"/>
                <w:lang w:val="en-US" w:eastAsia="zh-TW"/>
              </w:rPr>
            </w:pPr>
            <w:r w:rsidRPr="004C0FFD">
              <w:rPr>
                <w:rFonts w:ascii="MS Gothic" w:eastAsia="MS Gothic" w:hAnsi="MS Gothic" w:cs="Arial" w:hint="eastAsia"/>
                <w:b/>
                <w:bCs/>
                <w:color w:val="000000"/>
                <w:sz w:val="20"/>
                <w:lang w:val="en-US" w:eastAsia="zh-TW"/>
              </w:rPr>
              <w:t>發行數量</w:t>
            </w:r>
            <w:r w:rsidRPr="004C0FFD">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4C0FFD" w:rsidRPr="004C0FFD" w:rsidRDefault="004C0FFD" w:rsidP="004C0FFD">
            <w:pPr>
              <w:rPr>
                <w:rFonts w:ascii="MS Gothic" w:eastAsia="MS Gothic" w:hAnsi="MS Gothic" w:cs="Arial"/>
                <w:b/>
                <w:bCs/>
                <w:color w:val="000000"/>
                <w:sz w:val="20"/>
                <w:lang w:val="en-US" w:eastAsia="zh-TW"/>
              </w:rPr>
            </w:pPr>
            <w:r w:rsidRPr="004C0FFD">
              <w:rPr>
                <w:rFonts w:ascii="SimSun" w:eastAsia="SimSun" w:hAnsi="SimSun" w:cs="Arial" w:hint="eastAsia"/>
                <w:b/>
                <w:bCs/>
                <w:color w:val="000000"/>
                <w:sz w:val="20"/>
                <w:lang w:val="en-US" w:eastAsia="zh-TW"/>
              </w:rPr>
              <w:t>每份</w:t>
            </w:r>
            <w:r w:rsidRPr="004C0FFD">
              <w:rPr>
                <w:rFonts w:ascii="MS Gothic" w:eastAsia="MS Gothic" w:hAnsi="MS Gothic" w:cs="Arial" w:hint="eastAsia"/>
                <w:b/>
                <w:bCs/>
                <w:color w:val="000000"/>
                <w:sz w:val="20"/>
                <w:lang w:val="en-US" w:eastAsia="zh-TW"/>
              </w:rPr>
              <w:t>權利之牛熊證數目</w:t>
            </w:r>
            <w:r w:rsidRPr="004C0FFD">
              <w:rPr>
                <w:rFonts w:eastAsia="MS Gothic"/>
                <w:b/>
                <w:bCs/>
                <w:color w:val="000000"/>
                <w:sz w:val="20"/>
                <w:lang w:val="en-US" w:eastAsia="zh-TW"/>
              </w:rPr>
              <w:t xml:space="preserve">   </w:t>
            </w:r>
          </w:p>
        </w:tc>
        <w:tc>
          <w:tcPr>
            <w:tcW w:w="960" w:type="dxa"/>
            <w:shd w:val="clear" w:color="auto" w:fill="auto"/>
            <w:vAlign w:val="center"/>
            <w:hideMark/>
          </w:tcPr>
          <w:p w:rsidR="004C0FFD" w:rsidRPr="004C0FFD" w:rsidRDefault="004C0FFD" w:rsidP="004C0FFD">
            <w:pPr>
              <w:rPr>
                <w:rFonts w:ascii="MS Gothic" w:eastAsia="MS Gothic" w:hAnsi="MS Gothic" w:cs="Arial"/>
                <w:b/>
                <w:bCs/>
                <w:color w:val="000000"/>
                <w:sz w:val="20"/>
                <w:lang w:val="en-US" w:eastAsia="zh-TW"/>
              </w:rPr>
            </w:pPr>
            <w:r w:rsidRPr="004C0FFD">
              <w:rPr>
                <w:rFonts w:ascii="MS Gothic" w:eastAsia="MS Gothic" w:hAnsi="MS Gothic" w:cs="Arial" w:hint="eastAsia"/>
                <w:b/>
                <w:bCs/>
                <w:color w:val="000000"/>
                <w:sz w:val="20"/>
                <w:lang w:val="en-US" w:eastAsia="zh-TW"/>
              </w:rPr>
              <w:t>權利</w:t>
            </w:r>
            <w:r w:rsidRPr="004C0FFD">
              <w:rPr>
                <w:rFonts w:eastAsia="MS Gothic"/>
                <w:b/>
                <w:bCs/>
                <w:color w:val="000000"/>
                <w:sz w:val="20"/>
                <w:lang w:val="en-US" w:eastAsia="zh-TW"/>
              </w:rPr>
              <w:t xml:space="preserve"> </w:t>
            </w:r>
          </w:p>
        </w:tc>
        <w:tc>
          <w:tcPr>
            <w:tcW w:w="1020" w:type="dxa"/>
            <w:shd w:val="clear" w:color="auto" w:fill="auto"/>
            <w:vAlign w:val="center"/>
            <w:hideMark/>
          </w:tcPr>
          <w:p w:rsidR="004C0FFD" w:rsidRPr="004C0FFD" w:rsidRDefault="004C0FFD" w:rsidP="004C0FFD">
            <w:pPr>
              <w:rPr>
                <w:rFonts w:ascii="MS Gothic" w:eastAsia="MS Gothic" w:hAnsi="MS Gothic" w:cs="Arial"/>
                <w:b/>
                <w:bCs/>
                <w:color w:val="000000"/>
                <w:sz w:val="20"/>
                <w:lang w:val="en-US" w:eastAsia="zh-TW"/>
              </w:rPr>
            </w:pPr>
            <w:r w:rsidRPr="004C0FFD">
              <w:rPr>
                <w:rFonts w:ascii="MS Gothic" w:eastAsia="MS Gothic" w:hAnsi="MS Gothic" w:cs="Arial" w:hint="eastAsia"/>
                <w:b/>
                <w:bCs/>
                <w:color w:val="000000"/>
                <w:sz w:val="20"/>
                <w:lang w:val="en-US" w:eastAsia="zh-TW"/>
              </w:rPr>
              <w:t>買賣單位</w:t>
            </w:r>
            <w:r w:rsidRPr="004C0FFD">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4C0FFD" w:rsidRPr="004C0FFD" w:rsidRDefault="004C0FFD" w:rsidP="004C0FFD">
            <w:pPr>
              <w:rPr>
                <w:rFonts w:ascii="MS Gothic" w:eastAsia="MS Gothic" w:hAnsi="MS Gothic" w:cs="Arial"/>
                <w:b/>
                <w:bCs/>
                <w:color w:val="000000"/>
                <w:sz w:val="20"/>
                <w:lang w:val="en-US" w:eastAsia="zh-TW"/>
              </w:rPr>
            </w:pPr>
            <w:r w:rsidRPr="004C0FFD">
              <w:rPr>
                <w:rFonts w:ascii="MS Gothic" w:eastAsia="MS Gothic" w:hAnsi="MS Gothic" w:cs="Arial" w:hint="eastAsia"/>
                <w:b/>
                <w:bCs/>
                <w:color w:val="000000"/>
                <w:sz w:val="20"/>
                <w:lang w:val="en-US" w:eastAsia="zh-TW"/>
              </w:rPr>
              <w:t>行使價</w:t>
            </w:r>
            <w:r w:rsidRPr="004C0FFD">
              <w:rPr>
                <w:rFonts w:eastAsia="MS Gothic"/>
                <w:b/>
                <w:bCs/>
                <w:color w:val="000000"/>
                <w:sz w:val="20"/>
                <w:lang w:val="en-US" w:eastAsia="zh-TW"/>
              </w:rPr>
              <w:t xml:space="preserve"> </w:t>
            </w:r>
          </w:p>
        </w:tc>
        <w:tc>
          <w:tcPr>
            <w:tcW w:w="960" w:type="dxa"/>
            <w:shd w:val="clear" w:color="auto" w:fill="auto"/>
            <w:vAlign w:val="center"/>
            <w:hideMark/>
          </w:tcPr>
          <w:p w:rsidR="004C0FFD" w:rsidRPr="004C0FFD" w:rsidRDefault="004C0FFD" w:rsidP="004C0FFD">
            <w:pPr>
              <w:rPr>
                <w:rFonts w:ascii="MS Gothic" w:eastAsia="MS Gothic" w:hAnsi="MS Gothic" w:cs="Arial"/>
                <w:b/>
                <w:bCs/>
                <w:color w:val="000000"/>
                <w:sz w:val="20"/>
                <w:lang w:val="en-US" w:eastAsia="zh-TW"/>
              </w:rPr>
            </w:pPr>
            <w:r w:rsidRPr="004C0FFD">
              <w:rPr>
                <w:rFonts w:ascii="MS Gothic" w:eastAsia="MS Gothic" w:hAnsi="MS Gothic" w:cs="Arial" w:hint="eastAsia"/>
                <w:b/>
                <w:bCs/>
                <w:color w:val="000000"/>
                <w:sz w:val="20"/>
                <w:lang w:val="en-US" w:eastAsia="zh-TW"/>
              </w:rPr>
              <w:t>最高</w:t>
            </w:r>
            <w:r w:rsidRPr="004C0FFD">
              <w:rPr>
                <w:rFonts w:eastAsia="MS Gothic"/>
                <w:b/>
                <w:bCs/>
                <w:color w:val="000000"/>
                <w:sz w:val="20"/>
                <w:lang w:val="en-US" w:eastAsia="zh-TW"/>
              </w:rPr>
              <w:t>/</w:t>
            </w:r>
            <w:r w:rsidRPr="004C0FFD">
              <w:rPr>
                <w:rFonts w:ascii="MS Gothic" w:eastAsia="MS Gothic" w:hAnsi="MS Gothic" w:cs="Arial" w:hint="eastAsia"/>
                <w:b/>
                <w:bCs/>
                <w:color w:val="000000"/>
                <w:sz w:val="20"/>
                <w:lang w:val="en-US" w:eastAsia="zh-TW"/>
              </w:rPr>
              <w:t>最低交易價</w:t>
            </w:r>
            <w:r w:rsidRPr="004C0FFD">
              <w:rPr>
                <w:rFonts w:eastAsia="MS Gothic"/>
                <w:b/>
                <w:bCs/>
                <w:color w:val="000000"/>
                <w:sz w:val="20"/>
                <w:lang w:val="en-US" w:eastAsia="zh-TW"/>
              </w:rPr>
              <w:t xml:space="preserve"> </w:t>
            </w:r>
          </w:p>
        </w:tc>
        <w:tc>
          <w:tcPr>
            <w:tcW w:w="960" w:type="dxa"/>
            <w:shd w:val="clear" w:color="auto" w:fill="auto"/>
            <w:vAlign w:val="center"/>
            <w:hideMark/>
          </w:tcPr>
          <w:p w:rsidR="004C0FFD" w:rsidRPr="004C0FFD" w:rsidRDefault="004C0FFD" w:rsidP="004C0FFD">
            <w:pPr>
              <w:rPr>
                <w:rFonts w:ascii="MS Gothic" w:eastAsia="MS Gothic" w:hAnsi="MS Gothic" w:cs="Arial"/>
                <w:b/>
                <w:bCs/>
                <w:color w:val="000000"/>
                <w:sz w:val="20"/>
                <w:lang w:val="en-US" w:eastAsia="zh-TW"/>
              </w:rPr>
            </w:pPr>
            <w:r w:rsidRPr="004C0FFD">
              <w:rPr>
                <w:rFonts w:ascii="SimSun" w:eastAsia="SimSun" w:hAnsi="SimSun" w:cs="Arial" w:hint="eastAsia"/>
                <w:b/>
                <w:bCs/>
                <w:color w:val="000000"/>
                <w:sz w:val="20"/>
                <w:lang w:val="en-US" w:eastAsia="zh-TW"/>
              </w:rPr>
              <w:t>每份牛熊證的剩餘價值</w:t>
            </w:r>
            <w:r w:rsidRPr="004C0FFD">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4C0FFD" w:rsidRPr="004C0FFD" w:rsidRDefault="004C0FFD" w:rsidP="004C0FFD">
            <w:pPr>
              <w:rPr>
                <w:rFonts w:ascii="MS Gothic" w:eastAsia="MS Gothic" w:hAnsi="MS Gothic" w:cs="Arial"/>
                <w:b/>
                <w:bCs/>
                <w:color w:val="000000"/>
                <w:sz w:val="20"/>
                <w:lang w:val="en-US" w:eastAsia="zh-TW"/>
              </w:rPr>
            </w:pPr>
            <w:r w:rsidRPr="004C0FFD">
              <w:rPr>
                <w:rFonts w:ascii="SimSun" w:eastAsia="SimSun" w:hAnsi="SimSun" w:cs="Arial" w:hint="eastAsia"/>
                <w:b/>
                <w:bCs/>
                <w:color w:val="000000"/>
                <w:sz w:val="20"/>
                <w:lang w:val="en-US" w:eastAsia="zh-TW"/>
              </w:rPr>
              <w:t>每</w:t>
            </w:r>
            <w:r w:rsidRPr="004C0FFD">
              <w:rPr>
                <w:rFonts w:ascii="MS Gothic" w:eastAsia="MS Gothic" w:hAnsi="MS Gothic" w:cs="Arial" w:hint="eastAsia"/>
                <w:b/>
                <w:bCs/>
                <w:color w:val="000000"/>
                <w:sz w:val="20"/>
                <w:lang w:val="en-US" w:eastAsia="zh-TW"/>
              </w:rPr>
              <w:t>手買賣單位的剩餘價</w:t>
            </w:r>
            <w:r w:rsidRPr="004C0FFD">
              <w:rPr>
                <w:rFonts w:ascii="MingLiU" w:eastAsia="MingLiU" w:hAnsi="MingLiU" w:cs="Arial" w:hint="eastAsia"/>
                <w:b/>
                <w:bCs/>
                <w:color w:val="000000"/>
                <w:sz w:val="20"/>
                <w:lang w:val="en-US" w:eastAsia="zh-TW"/>
              </w:rPr>
              <w:t>值</w:t>
            </w:r>
            <w:r w:rsidRPr="004C0FFD">
              <w:rPr>
                <w:rFonts w:eastAsia="MS Gothic"/>
                <w:b/>
                <w:bCs/>
                <w:color w:val="000000"/>
                <w:sz w:val="20"/>
                <w:lang w:val="en-US" w:eastAsia="zh-TW"/>
              </w:rPr>
              <w:t xml:space="preserve"> </w:t>
            </w:r>
          </w:p>
        </w:tc>
      </w:tr>
      <w:tr w:rsidR="004C0FFD" w:rsidRPr="004C0FFD" w:rsidTr="004C0FFD">
        <w:trPr>
          <w:trHeight w:val="780"/>
        </w:trPr>
        <w:tc>
          <w:tcPr>
            <w:tcW w:w="960" w:type="dxa"/>
            <w:shd w:val="clear" w:color="auto" w:fill="auto"/>
            <w:vAlign w:val="center"/>
            <w:hideMark/>
          </w:tcPr>
          <w:p w:rsidR="004C0FFD" w:rsidRPr="004C0FFD" w:rsidRDefault="004C0FFD" w:rsidP="004C0FFD">
            <w:pPr>
              <w:jc w:val="right"/>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54952</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09時20分27秒</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2023年03月08日</w:t>
            </w:r>
          </w:p>
        </w:tc>
        <w:tc>
          <w:tcPr>
            <w:tcW w:w="960" w:type="dxa"/>
            <w:shd w:val="clear" w:color="auto" w:fill="auto"/>
            <w:vAlign w:val="center"/>
            <w:hideMark/>
          </w:tcPr>
          <w:p w:rsidR="004C0FFD" w:rsidRPr="004C0FFD" w:rsidRDefault="004C0FFD" w:rsidP="004C0FFD">
            <w:pPr>
              <w:rPr>
                <w:rFonts w:eastAsia="Times New Roman"/>
                <w:color w:val="000000"/>
                <w:sz w:val="20"/>
                <w:lang w:val="en-US" w:eastAsia="zh-TW"/>
              </w:rPr>
            </w:pPr>
            <w:r w:rsidRPr="004C0FFD">
              <w:rPr>
                <w:rFonts w:ascii="PMingLiU" w:hAnsi="PMingLiU" w:cs="PMingLiU"/>
                <w:color w:val="000000"/>
                <w:sz w:val="20"/>
                <w:lang w:val="en-US" w:eastAsia="zh-TW"/>
              </w:rPr>
              <w:t>騰訊控股有限公司</w:t>
            </w:r>
          </w:p>
        </w:tc>
        <w:tc>
          <w:tcPr>
            <w:tcW w:w="138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4C0FFD" w:rsidRPr="004C0FFD" w:rsidRDefault="004C0FFD" w:rsidP="004C0FFD">
            <w:pPr>
              <w:jc w:val="right"/>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347.00 港元</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345.00 港元</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0 港元</w:t>
            </w:r>
          </w:p>
        </w:tc>
      </w:tr>
      <w:tr w:rsidR="004C0FFD" w:rsidRPr="004C0FFD" w:rsidTr="004C0FFD">
        <w:trPr>
          <w:trHeight w:val="780"/>
        </w:trPr>
        <w:tc>
          <w:tcPr>
            <w:tcW w:w="960" w:type="dxa"/>
            <w:shd w:val="clear" w:color="auto" w:fill="auto"/>
            <w:vAlign w:val="center"/>
            <w:hideMark/>
          </w:tcPr>
          <w:p w:rsidR="004C0FFD" w:rsidRPr="004C0FFD" w:rsidRDefault="004C0FFD" w:rsidP="004C0FFD">
            <w:pPr>
              <w:jc w:val="right"/>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55314</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11時33分45秒</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2023年03月08日</w:t>
            </w:r>
          </w:p>
        </w:tc>
        <w:tc>
          <w:tcPr>
            <w:tcW w:w="960" w:type="dxa"/>
            <w:shd w:val="clear" w:color="auto" w:fill="auto"/>
            <w:vAlign w:val="center"/>
            <w:hideMark/>
          </w:tcPr>
          <w:p w:rsidR="004C0FFD" w:rsidRPr="004C0FFD" w:rsidRDefault="004C0FFD" w:rsidP="004C0FFD">
            <w:pPr>
              <w:rPr>
                <w:rFonts w:eastAsia="Times New Roman"/>
                <w:color w:val="000000"/>
                <w:sz w:val="20"/>
                <w:lang w:val="en-US" w:eastAsia="zh-TW"/>
              </w:rPr>
            </w:pPr>
            <w:r w:rsidRPr="004C0FFD">
              <w:rPr>
                <w:rFonts w:ascii="PMingLiU" w:hAnsi="PMingLiU" w:cs="PMingLiU"/>
                <w:color w:val="000000"/>
                <w:sz w:val="20"/>
                <w:lang w:val="en-US" w:eastAsia="zh-TW"/>
              </w:rPr>
              <w:t>京東集團股份有限公司</w:t>
            </w:r>
          </w:p>
        </w:tc>
        <w:tc>
          <w:tcPr>
            <w:tcW w:w="138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4C0FFD" w:rsidRPr="004C0FFD" w:rsidRDefault="004C0FFD" w:rsidP="004C0FFD">
            <w:pPr>
              <w:jc w:val="right"/>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2,500 份</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174.20 港元</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176.70 港元</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0.005 港元</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12.5 港元</w:t>
            </w:r>
          </w:p>
        </w:tc>
      </w:tr>
      <w:tr w:rsidR="004C0FFD" w:rsidRPr="004C0FFD" w:rsidTr="004C0FFD">
        <w:trPr>
          <w:trHeight w:val="1035"/>
        </w:trPr>
        <w:tc>
          <w:tcPr>
            <w:tcW w:w="960" w:type="dxa"/>
            <w:shd w:val="clear" w:color="auto" w:fill="auto"/>
            <w:vAlign w:val="center"/>
            <w:hideMark/>
          </w:tcPr>
          <w:p w:rsidR="004C0FFD" w:rsidRPr="004C0FFD" w:rsidRDefault="004C0FFD" w:rsidP="004C0FFD">
            <w:pPr>
              <w:jc w:val="right"/>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55138</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09時20分27秒</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2023年03月08日</w:t>
            </w:r>
          </w:p>
        </w:tc>
        <w:tc>
          <w:tcPr>
            <w:tcW w:w="960" w:type="dxa"/>
            <w:shd w:val="clear" w:color="auto" w:fill="auto"/>
            <w:vAlign w:val="center"/>
            <w:hideMark/>
          </w:tcPr>
          <w:p w:rsidR="004C0FFD" w:rsidRPr="004C0FFD" w:rsidRDefault="004C0FFD" w:rsidP="004C0FFD">
            <w:pPr>
              <w:rPr>
                <w:rFonts w:eastAsia="Times New Roman"/>
                <w:color w:val="000000"/>
                <w:sz w:val="20"/>
                <w:lang w:val="en-US" w:eastAsia="zh-TW"/>
              </w:rPr>
            </w:pPr>
            <w:r w:rsidRPr="004C0FFD">
              <w:rPr>
                <w:rFonts w:ascii="PMingLiU" w:hAnsi="PMingLiU" w:cs="PMingLiU"/>
                <w:color w:val="000000"/>
                <w:sz w:val="20"/>
                <w:lang w:val="en-US" w:eastAsia="zh-TW"/>
              </w:rPr>
              <w:t>阿里巴巴集團控股有限公司</w:t>
            </w:r>
          </w:p>
        </w:tc>
        <w:tc>
          <w:tcPr>
            <w:tcW w:w="138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4C0FFD" w:rsidRPr="004C0FFD" w:rsidRDefault="004C0FFD" w:rsidP="004C0FFD">
            <w:pPr>
              <w:jc w:val="right"/>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85.50 港元</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85.10 港元</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0 港元</w:t>
            </w:r>
          </w:p>
        </w:tc>
      </w:tr>
      <w:tr w:rsidR="004C0FFD" w:rsidRPr="004C0FFD" w:rsidTr="004C0FFD">
        <w:trPr>
          <w:trHeight w:val="525"/>
        </w:trPr>
        <w:tc>
          <w:tcPr>
            <w:tcW w:w="960" w:type="dxa"/>
            <w:shd w:val="clear" w:color="auto" w:fill="auto"/>
            <w:vAlign w:val="center"/>
            <w:hideMark/>
          </w:tcPr>
          <w:p w:rsidR="004C0FFD" w:rsidRPr="004C0FFD" w:rsidRDefault="004C0FFD" w:rsidP="004C0FFD">
            <w:pPr>
              <w:jc w:val="right"/>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63731</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11時25分26秒</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2023年03月08日</w:t>
            </w:r>
          </w:p>
        </w:tc>
        <w:tc>
          <w:tcPr>
            <w:tcW w:w="960" w:type="dxa"/>
            <w:shd w:val="clear" w:color="auto" w:fill="auto"/>
            <w:vAlign w:val="center"/>
            <w:hideMark/>
          </w:tcPr>
          <w:p w:rsidR="004C0FFD" w:rsidRPr="004C0FFD" w:rsidRDefault="004C0FFD" w:rsidP="004C0FFD">
            <w:pPr>
              <w:rPr>
                <w:rFonts w:eastAsia="Times New Roman"/>
                <w:color w:val="000000"/>
                <w:sz w:val="20"/>
                <w:lang w:val="en-US" w:eastAsia="zh-TW"/>
              </w:rPr>
            </w:pPr>
            <w:r w:rsidRPr="004C0FFD">
              <w:rPr>
                <w:rFonts w:ascii="PMingLiU" w:hAnsi="PMingLiU" w:cs="PMingLiU"/>
                <w:color w:val="000000"/>
                <w:sz w:val="20"/>
                <w:lang w:val="en-US" w:eastAsia="zh-TW"/>
              </w:rPr>
              <w:t>美團</w:t>
            </w:r>
          </w:p>
        </w:tc>
        <w:tc>
          <w:tcPr>
            <w:tcW w:w="138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4C0FFD" w:rsidRPr="004C0FFD" w:rsidRDefault="004C0FFD" w:rsidP="004C0FFD">
            <w:pPr>
              <w:jc w:val="right"/>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127.88 港元</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130.30 港元</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0.0049 港元</w:t>
            </w:r>
          </w:p>
        </w:tc>
        <w:tc>
          <w:tcPr>
            <w:tcW w:w="960" w:type="dxa"/>
            <w:shd w:val="clear" w:color="auto" w:fill="auto"/>
            <w:vAlign w:val="center"/>
            <w:hideMark/>
          </w:tcPr>
          <w:p w:rsidR="004C0FFD" w:rsidRPr="004C0FFD" w:rsidRDefault="004C0FFD" w:rsidP="004C0FFD">
            <w:pPr>
              <w:rPr>
                <w:rFonts w:ascii="MS Gothic" w:eastAsia="MS Gothic" w:hAnsi="MS Gothic" w:cs="Arial"/>
                <w:color w:val="000000"/>
                <w:sz w:val="20"/>
                <w:lang w:val="en-US" w:eastAsia="zh-TW"/>
              </w:rPr>
            </w:pPr>
            <w:r w:rsidRPr="004C0FFD">
              <w:rPr>
                <w:rFonts w:ascii="MS Gothic" w:eastAsia="MS Gothic" w:hAnsi="MS Gothic" w:cs="Arial" w:hint="eastAsia"/>
                <w:color w:val="000000"/>
                <w:sz w:val="20"/>
                <w:lang w:val="en-US" w:eastAsia="zh-TW"/>
              </w:rPr>
              <w:t>24.5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4C0FFD">
              <w:rPr>
                <w:rFonts w:ascii="PMingLiU" w:hAnsi="Calibri" w:cs="PMingLiU"/>
                <w:sz w:val="22"/>
                <w:szCs w:val="22"/>
                <w:lang w:val="en-US"/>
              </w:rPr>
              <w:t>2023年03月13日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4C0FFD">
              <w:rPr>
                <w:rFonts w:ascii="PMingLiU" w:cs="PMingLiU"/>
                <w:sz w:val="22"/>
                <w:szCs w:val="22"/>
                <w:lang w:val="en-US"/>
              </w:rPr>
              <w:t>2023年03月08日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4C0FFD">
    <w:pPr>
      <w:pStyle w:val="Foote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33d147798be97133d6931c1e"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C0FFD" w:rsidRPr="004C0FFD" w:rsidRDefault="004C0FFD" w:rsidP="004C0FFD">
                          <w:pPr>
                            <w:jc w:val="center"/>
                            <w:rPr>
                              <w:rFonts w:ascii="Calibri" w:hAnsi="Calibri" w:cs="Calibri"/>
                              <w:color w:val="000000"/>
                              <w:sz w:val="20"/>
                            </w:rPr>
                          </w:pPr>
                          <w:r w:rsidRPr="004C0FF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3d147798be97133d6931c1e"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AdNZ9z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4C0FFD" w:rsidRPr="004C0FFD" w:rsidRDefault="004C0FFD" w:rsidP="004C0FFD">
                    <w:pPr>
                      <w:jc w:val="center"/>
                      <w:rPr>
                        <w:rFonts w:ascii="Calibri" w:hAnsi="Calibri" w:cs="Calibri"/>
                        <w:color w:val="000000"/>
                        <w:sz w:val="20"/>
                      </w:rPr>
                    </w:pPr>
                    <w:r w:rsidRPr="004C0FFD">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75797"/>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C0FFD"/>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A8B8E-2299-470A-843C-9C7DF109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756</Characters>
  <Application>Microsoft Office Word</Application>
  <DocSecurity>0</DocSecurity>
  <Lines>126</Lines>
  <Paragraphs>104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54952, 55314, 55138, 63731</dc:description>
  <cp:lastModifiedBy>Giselle Y W CHAN</cp:lastModifiedBy>
  <cp:revision>3</cp:revision>
  <dcterms:created xsi:type="dcterms:W3CDTF">2023-03-08T08:35:00Z</dcterms:created>
  <dcterms:modified xsi:type="dcterms:W3CDTF">2023-03-08T09:13:00Z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2023-03-08T09:13:01Z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618b47c2-e13d-44e9-829b-51bf3c74f100</vt:lpwstr>
  </property>
  <property fmtid="{D5CDD505-2E9C-101B-9397-08002B2CF9AE}" pid="10" name="MSIP_Label_3486a02c-2dfb-4efe-823f-aa2d1f0e6ab7_ContentBits">
    <vt:lpwstr>2</vt:lpwstr>
  </property>
  <property fmtid="{D5CDD505-2E9C-101B-9397-08002B2CF9AE}" pid="11" name="Classification">
    <vt:lpwstr>PUBLIC</vt:lpwstr>
  </property>
</Properties>
</file>