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0DA2" w:rsidRPr="00B00DA2" w:rsidRDefault="00B00DA2" w:rsidP="00B00DA2">
      <w:bookmarkStart w:id="0" w:name="_GoBack"/>
      <w:bookmarkEnd w:id="0"/>
      <w:r w:rsidRPr="00FB3948">
        <w:rPr>
          <w:rFonts w:hint="eastAsia"/>
        </w:rPr>
        <w:t>香港交易及結算所有限公司及香港聯合交易所有限公司</w:t>
      </w:r>
      <w:r>
        <w:rPr>
          <w:rFonts w:hint="eastAsia"/>
        </w:rPr>
        <w:t>(</w:t>
      </w:r>
      <w:r>
        <w:t>“</w:t>
      </w:r>
      <w:r>
        <w:rPr>
          <w:rFonts w:hint="eastAsia"/>
        </w:rPr>
        <w:t>聯交所</w:t>
      </w:r>
      <w:r>
        <w:t>”</w:t>
      </w:r>
      <w:r>
        <w:rPr>
          <w:rFonts w:hint="eastAsia"/>
        </w:rPr>
        <w:t>)</w:t>
      </w:r>
      <w:r w:rsidRPr="00FB3948">
        <w:rPr>
          <w:rFonts w:hint="eastAsia"/>
        </w:rPr>
        <w:t>對本公告的內容概不負責，對其準確性或完整性亦不發表任何聲明，並明確表示，概不對因本</w:t>
      </w:r>
      <w:r w:rsidRPr="00FB3948">
        <w:rPr>
          <w:rFonts w:hint="eastAsia"/>
          <w:szCs w:val="18"/>
        </w:rPr>
        <w:t>公告的全部或任何部份內容而產生或因倚賴該等內容而引致的任何損失承擔責任。</w:t>
      </w:r>
    </w:p>
    <w:p w:rsidR="00D90FD5" w:rsidRDefault="00D90FD5" w:rsidP="00D90FD5">
      <w:pPr>
        <w:pStyle w:val="Default"/>
      </w:pPr>
    </w:p>
    <w:p w:rsidR="00B00DA2" w:rsidRDefault="00B00DA2" w:rsidP="00B00DA2">
      <w:pPr>
        <w:autoSpaceDE w:val="0"/>
        <w:autoSpaceDN w:val="0"/>
        <w:adjustRightInd w:val="0"/>
        <w:rPr>
          <w:bCs/>
          <w:szCs w:val="21"/>
        </w:rPr>
      </w:pPr>
      <w:r>
        <w:tab/>
      </w:r>
      <w:r>
        <w:tab/>
      </w:r>
      <w:r>
        <w:tab/>
      </w:r>
      <w:r>
        <w:tab/>
      </w:r>
      <w:r>
        <w:tab/>
      </w:r>
      <w:r>
        <w:tab/>
      </w:r>
      <w:r>
        <w:tab/>
      </w:r>
      <w:r>
        <w:tab/>
      </w:r>
    </w:p>
    <w:p w:rsidR="00706E6E" w:rsidRDefault="00706E6E" w:rsidP="00D90FD5">
      <w:pPr>
        <w:pStyle w:val="Default"/>
      </w:pPr>
    </w:p>
    <w:p w:rsidR="007547A8" w:rsidRDefault="00C36B8A" w:rsidP="00706E6E">
      <w:pPr>
        <w:pStyle w:val="Default"/>
        <w:jc w:val="center"/>
      </w:pPr>
      <w:r w:rsidRPr="004465EB">
        <w:rPr>
          <w:noProof/>
          <w:lang w:eastAsia="zh-CN"/>
        </w:rPr>
        <w:drawing>
          <wp:inline distT="0" distB="0" distL="0" distR="0">
            <wp:extent cx="2152650" cy="1524000"/>
            <wp:effectExtent l="0" t="0" r="0" b="0"/>
            <wp:docPr id="1" name="Picture 3" descr="C:\Users\35018305\AppData\Local\Microsoft\Windows\Temporary Internet Files\Content.Outlook\2W93CT1F\hsbc logo-bilingual t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35018305\AppData\Local\Microsoft\Windows\Temporary Internet Files\Content.Outlook\2W93CT1F\hsbc logo-bilingual tc.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52650" cy="1524000"/>
                    </a:xfrm>
                    <a:prstGeom prst="rect">
                      <a:avLst/>
                    </a:prstGeom>
                    <a:noFill/>
                    <a:ln>
                      <a:noFill/>
                    </a:ln>
                  </pic:spPr>
                </pic:pic>
              </a:graphicData>
            </a:graphic>
          </wp:inline>
        </w:drawing>
      </w:r>
    </w:p>
    <w:p w:rsidR="00D90FD5" w:rsidRDefault="00D90FD5" w:rsidP="00D90FD5">
      <w:pPr>
        <w:pStyle w:val="Default"/>
      </w:pPr>
    </w:p>
    <w:p w:rsidR="00356A66" w:rsidRPr="00273DBD" w:rsidRDefault="00073A4F" w:rsidP="00356A66">
      <w:pPr>
        <w:autoSpaceDE w:val="0"/>
        <w:autoSpaceDN w:val="0"/>
        <w:adjustRightInd w:val="0"/>
        <w:jc w:val="center"/>
        <w:rPr>
          <w:rFonts w:ascii="...." w:eastAsia="...." w:cs="...."/>
          <w:color w:val="000000"/>
          <w:sz w:val="22"/>
          <w:szCs w:val="22"/>
          <w:lang w:val="en-US"/>
        </w:rPr>
      </w:pPr>
      <w:r>
        <w:rPr>
          <w:rFonts w:ascii="...." w:eastAsia="...." w:cs="...." w:hint="eastAsia"/>
          <w:color w:val="000000"/>
          <w:sz w:val="22"/>
          <w:szCs w:val="22"/>
          <w:lang w:val="en-US"/>
        </w:rPr>
        <w:t>有關</w:t>
      </w:r>
      <w:r w:rsidR="00356A66" w:rsidRPr="00273DBD">
        <w:rPr>
          <w:rFonts w:ascii="...." w:eastAsia="...." w:cs="...." w:hint="eastAsia"/>
          <w:color w:val="000000"/>
          <w:sz w:val="22"/>
          <w:szCs w:val="22"/>
          <w:lang w:val="en-US"/>
        </w:rPr>
        <w:t>可</w:t>
      </w:r>
      <w:r w:rsidR="00E62DC1" w:rsidRPr="00E62DC1">
        <w:rPr>
          <w:rFonts w:ascii="...." w:eastAsia="...." w:cs="...."/>
          <w:color w:val="000000"/>
          <w:sz w:val="22"/>
          <w:szCs w:val="22"/>
          <w:lang w:val="en-US"/>
        </w:rPr>
        <w:t>收</w:t>
      </w:r>
      <w:r w:rsidR="00356A66" w:rsidRPr="00273DBD">
        <w:rPr>
          <w:rFonts w:ascii="...." w:eastAsia="...." w:cs="...." w:hint="eastAsia"/>
          <w:color w:val="000000"/>
          <w:sz w:val="22"/>
          <w:szCs w:val="22"/>
          <w:lang w:val="en-US"/>
        </w:rPr>
        <w:t>回牛</w:t>
      </w:r>
      <w:r w:rsidR="00356A66" w:rsidRPr="00273DBD">
        <w:rPr>
          <w:rFonts w:eastAsia="...."/>
          <w:b/>
          <w:bCs/>
          <w:color w:val="000000"/>
          <w:sz w:val="22"/>
          <w:szCs w:val="22"/>
          <w:lang w:val="en-US"/>
        </w:rPr>
        <w:t>/</w:t>
      </w:r>
      <w:r w:rsidR="00356A66" w:rsidRPr="00273DBD">
        <w:rPr>
          <w:rFonts w:ascii="...." w:eastAsia="...." w:cs="...." w:hint="eastAsia"/>
          <w:color w:val="000000"/>
          <w:sz w:val="22"/>
          <w:szCs w:val="22"/>
          <w:lang w:val="en-US"/>
        </w:rPr>
        <w:t>熊證（「牛熊證」）</w:t>
      </w:r>
    </w:p>
    <w:p w:rsidR="00356A66" w:rsidRDefault="00356A66" w:rsidP="00356A66">
      <w:pPr>
        <w:jc w:val="center"/>
        <w:rPr>
          <w:rFonts w:ascii="...." w:eastAsia="...." w:cs="...."/>
          <w:color w:val="000000"/>
          <w:sz w:val="22"/>
          <w:szCs w:val="22"/>
          <w:lang w:val="en-US"/>
        </w:rPr>
      </w:pPr>
      <w:r w:rsidRPr="00273DBD">
        <w:rPr>
          <w:rFonts w:ascii="...." w:eastAsia="...." w:cs="...." w:hint="eastAsia"/>
          <w:color w:val="000000"/>
          <w:sz w:val="22"/>
          <w:szCs w:val="22"/>
          <w:lang w:val="en-US"/>
        </w:rPr>
        <w:t>剩餘價值之估值通告</w:t>
      </w:r>
    </w:p>
    <w:p w:rsidR="00273DBD" w:rsidRPr="001D70E5" w:rsidRDefault="00273DBD" w:rsidP="00273DBD">
      <w:pPr>
        <w:autoSpaceDE w:val="0"/>
        <w:autoSpaceDN w:val="0"/>
        <w:adjustRightInd w:val="0"/>
        <w:rPr>
          <w:rFonts w:ascii="...." w:eastAsia="...." w:hAnsi="Calibri" w:cs="...."/>
          <w:color w:val="000000"/>
          <w:sz w:val="24"/>
          <w:szCs w:val="24"/>
          <w:lang w:val="en-US"/>
        </w:rPr>
      </w:pPr>
    </w:p>
    <w:p w:rsidR="00273DBD" w:rsidRDefault="00273DBD" w:rsidP="00273DBD">
      <w:pPr>
        <w:autoSpaceDE w:val="0"/>
        <w:autoSpaceDN w:val="0"/>
        <w:adjustRightInd w:val="0"/>
        <w:jc w:val="center"/>
        <w:rPr>
          <w:bCs/>
          <w:szCs w:val="21"/>
        </w:rPr>
      </w:pPr>
      <w:r>
        <w:rPr>
          <w:rFonts w:hint="eastAsia"/>
          <w:bCs/>
          <w:szCs w:val="21"/>
        </w:rPr>
        <w:t>由</w:t>
      </w:r>
    </w:p>
    <w:p w:rsidR="00273DBD" w:rsidRDefault="00273DBD" w:rsidP="00273DBD">
      <w:pPr>
        <w:jc w:val="center"/>
        <w:rPr>
          <w:rFonts w:ascii="Arial" w:hAnsi="Arial" w:cs="Arial"/>
          <w:sz w:val="24"/>
          <w:szCs w:val="24"/>
        </w:rPr>
      </w:pPr>
    </w:p>
    <w:p w:rsidR="00B00DA2" w:rsidRDefault="00B00DA2" w:rsidP="00B00DA2">
      <w:pPr>
        <w:autoSpaceDE w:val="0"/>
        <w:autoSpaceDN w:val="0"/>
        <w:adjustRightInd w:val="0"/>
        <w:jc w:val="center"/>
        <w:rPr>
          <w:rStyle w:val="hsbcdivletfooterlinksright"/>
          <w:b/>
        </w:rPr>
      </w:pPr>
      <w:r w:rsidRPr="003E53D5">
        <w:rPr>
          <w:rStyle w:val="hsbcdivletfooterlinksright"/>
          <w:b/>
        </w:rPr>
        <w:t>香港上海</w:t>
      </w:r>
      <w:r>
        <w:rPr>
          <w:rStyle w:val="hsbcdivletfooterlinksright"/>
          <w:b/>
        </w:rPr>
        <w:t>滙</w:t>
      </w:r>
      <w:r w:rsidRPr="003E53D5">
        <w:rPr>
          <w:rStyle w:val="hsbcdivletfooterlinksright"/>
          <w:b/>
        </w:rPr>
        <w:t>豐銀行有限公司</w:t>
      </w:r>
    </w:p>
    <w:p w:rsidR="00D90FD5" w:rsidRDefault="00D90FD5" w:rsidP="00D90FD5">
      <w:pPr>
        <w:jc w:val="center"/>
        <w:rPr>
          <w:rFonts w:ascii="Arial" w:hAnsi="Arial" w:cs="Arial"/>
          <w:b/>
          <w:sz w:val="24"/>
          <w:szCs w:val="24"/>
        </w:rPr>
      </w:pPr>
      <w:r>
        <w:rPr>
          <w:rFonts w:ascii="Arial" w:hAnsi="Arial" w:cs="Arial"/>
          <w:b/>
          <w:sz w:val="24"/>
          <w:szCs w:val="24"/>
        </w:rPr>
        <w:t>The Hongkong and Shanghai Banking Corporation Limited</w:t>
      </w:r>
    </w:p>
    <w:p w:rsidR="00D90FD5" w:rsidRPr="00AF1D24" w:rsidRDefault="00D90FD5" w:rsidP="00D90FD5">
      <w:pPr>
        <w:jc w:val="center"/>
        <w:rPr>
          <w:rFonts w:ascii="Arial" w:hAnsi="Arial" w:cs="Arial"/>
          <w:i/>
          <w:sz w:val="20"/>
        </w:rPr>
      </w:pPr>
      <w:r w:rsidRPr="00F10E6F">
        <w:rPr>
          <w:rFonts w:ascii="Arial" w:hAnsi="Arial" w:cs="Arial"/>
          <w:i/>
          <w:sz w:val="20"/>
        </w:rPr>
        <w:t>(</w:t>
      </w:r>
      <w:r w:rsidR="00B00DA2">
        <w:rPr>
          <w:rFonts w:ascii="MKai-Medium-Identity-H" w:eastAsia="MKai-Medium-Identity-H" w:cs="MKai-Medium-Identity-H" w:hint="eastAsia"/>
        </w:rPr>
        <w:t>根據香港公司條例於香港註冊成立之有限公司</w:t>
      </w:r>
      <w:r w:rsidRPr="00F10E6F">
        <w:rPr>
          <w:rFonts w:ascii="Arial" w:hAnsi="Arial" w:cs="Arial"/>
          <w:i/>
          <w:sz w:val="20"/>
        </w:rPr>
        <w:t>)</w:t>
      </w:r>
    </w:p>
    <w:p w:rsidR="00D90FD5" w:rsidRDefault="00D90FD5" w:rsidP="00D90FD5">
      <w:pPr>
        <w:jc w:val="center"/>
        <w:rPr>
          <w:rFonts w:ascii="Arial" w:hAnsi="Arial" w:cs="Arial"/>
          <w:sz w:val="24"/>
          <w:szCs w:val="24"/>
        </w:rPr>
      </w:pPr>
    </w:p>
    <w:p w:rsidR="00B00DA2" w:rsidRDefault="00B00DA2" w:rsidP="00B00DA2">
      <w:pPr>
        <w:autoSpaceDE w:val="0"/>
        <w:autoSpaceDN w:val="0"/>
        <w:adjustRightInd w:val="0"/>
        <w:jc w:val="center"/>
        <w:rPr>
          <w:rStyle w:val="hsbcdivletfooterlinksright"/>
          <w:b/>
        </w:rPr>
      </w:pPr>
      <w:r w:rsidRPr="00192136">
        <w:rPr>
          <w:rStyle w:val="hsbcdivletfooterlinksright"/>
          <w:b/>
        </w:rPr>
        <w:t>無抵押結構性產品</w:t>
      </w:r>
    </w:p>
    <w:p w:rsidR="00273DBD" w:rsidRPr="00192136" w:rsidRDefault="00273DBD" w:rsidP="00B00DA2">
      <w:pPr>
        <w:autoSpaceDE w:val="0"/>
        <w:autoSpaceDN w:val="0"/>
        <w:adjustRightInd w:val="0"/>
        <w:jc w:val="center"/>
        <w:rPr>
          <w:rStyle w:val="hsbcdivletfooterlinksright"/>
          <w:b/>
        </w:rPr>
      </w:pPr>
    </w:p>
    <w:p w:rsidR="00706E6E" w:rsidRDefault="00273DBD" w:rsidP="007547A8">
      <w:pPr>
        <w:autoSpaceDE w:val="0"/>
        <w:autoSpaceDN w:val="0"/>
        <w:adjustRightInd w:val="0"/>
        <w:jc w:val="center"/>
        <w:rPr>
          <w:rFonts w:ascii="Arial" w:hAnsi="Arial" w:cs="Arial"/>
          <w:b/>
          <w:sz w:val="24"/>
          <w:szCs w:val="24"/>
        </w:rPr>
      </w:pPr>
      <w:r>
        <w:rPr>
          <w:rFonts w:hint="eastAsia"/>
          <w:bCs/>
          <w:szCs w:val="21"/>
        </w:rPr>
        <w:t>發行</w:t>
      </w:r>
    </w:p>
    <w:p w:rsidR="00D90FD5" w:rsidRPr="001A2F53" w:rsidRDefault="00D90FD5" w:rsidP="00D90FD5">
      <w:pPr>
        <w:jc w:val="center"/>
        <w:rPr>
          <w:rFonts w:ascii="Arial" w:hAnsi="Arial" w:cs="Arial"/>
          <w:b/>
          <w:sz w:val="24"/>
          <w:szCs w:val="24"/>
        </w:rPr>
      </w:pPr>
    </w:p>
    <w:p w:rsidR="00706E6E" w:rsidRDefault="00073A4F" w:rsidP="007547A8">
      <w:pPr>
        <w:pStyle w:val="Default"/>
        <w:rPr>
          <w:rFonts w:ascii="....o..." w:eastAsia="PMingLiU" w:hAnsi="Kartika" w:cs="....o..."/>
          <w:sz w:val="22"/>
          <w:szCs w:val="22"/>
          <w:lang w:eastAsia="zh-TW"/>
        </w:rPr>
      </w:pPr>
      <w:r w:rsidRPr="00073A4F">
        <w:rPr>
          <w:rFonts w:ascii="....o..." w:eastAsia="....o..." w:cs="....o..."/>
          <w:sz w:val="22"/>
          <w:szCs w:val="22"/>
          <w:lang w:eastAsia="zh-TW"/>
        </w:rPr>
        <w:t>香港上海滙豐銀行有限公司</w:t>
      </w:r>
      <w:r w:rsidR="00B00DA2" w:rsidRPr="00B00DA2">
        <w:rPr>
          <w:rFonts w:ascii="....o..." w:eastAsia="....o..." w:cs="....o..." w:hint="eastAsia"/>
          <w:sz w:val="22"/>
          <w:szCs w:val="22"/>
          <w:lang w:eastAsia="zh-TW"/>
        </w:rPr>
        <w:t>（「發行人」）公佈，根據牛熊證的條款及</w:t>
      </w:r>
      <w:r w:rsidR="00BE2F97" w:rsidRPr="006A0FD6">
        <w:rPr>
          <w:rFonts w:ascii="....o..." w:eastAsia="....o..." w:cs="....o..." w:hint="eastAsia"/>
          <w:sz w:val="22"/>
          <w:szCs w:val="22"/>
          <w:lang w:eastAsia="zh-TW"/>
        </w:rPr>
        <w:t>細則</w:t>
      </w:r>
      <w:r w:rsidR="00B00DA2" w:rsidRPr="00B00DA2">
        <w:rPr>
          <w:rFonts w:ascii="....o..." w:eastAsia="....o..." w:cs="....o..." w:hint="eastAsia"/>
          <w:sz w:val="22"/>
          <w:szCs w:val="22"/>
          <w:lang w:eastAsia="zh-TW"/>
        </w:rPr>
        <w:t>（「</w:t>
      </w:r>
      <w:r w:rsidR="00BE2F97" w:rsidRPr="006A0FD6">
        <w:rPr>
          <w:rFonts w:ascii="....o..." w:eastAsia="....o..." w:cs="....o..." w:hint="eastAsia"/>
          <w:sz w:val="22"/>
          <w:szCs w:val="22"/>
          <w:lang w:eastAsia="zh-TW"/>
        </w:rPr>
        <w:t>細則</w:t>
      </w:r>
      <w:r w:rsidR="00B00DA2" w:rsidRPr="00B00DA2">
        <w:rPr>
          <w:rFonts w:ascii="....o..." w:eastAsia="....o..." w:cs="....o..." w:hint="eastAsia"/>
          <w:sz w:val="22"/>
          <w:szCs w:val="22"/>
          <w:lang w:eastAsia="zh-TW"/>
        </w:rPr>
        <w:t>」），就下表所述的牛熊證於聯交所開市前時段</w:t>
      </w:r>
      <w:r w:rsidR="00D94128">
        <w:rPr>
          <w:rFonts w:ascii="....o..." w:eastAsia="....o..." w:cs="....o..." w:hint="eastAsia"/>
          <w:sz w:val="22"/>
          <w:szCs w:val="22"/>
          <w:lang w:eastAsia="zh-TW"/>
        </w:rPr>
        <w:t>、</w:t>
      </w:r>
      <w:r w:rsidR="00B00DA2" w:rsidRPr="00B00DA2">
        <w:rPr>
          <w:rFonts w:ascii="....o..." w:eastAsia="....o..." w:cs="....o..." w:hint="eastAsia"/>
          <w:sz w:val="22"/>
          <w:szCs w:val="22"/>
          <w:lang w:eastAsia="zh-TW"/>
        </w:rPr>
        <w:t>持續交易時段</w:t>
      </w:r>
      <w:r w:rsidR="00D94128">
        <w:rPr>
          <w:rFonts w:ascii="....o..." w:eastAsia="....o..." w:cs="....o..." w:hint="eastAsia"/>
          <w:sz w:val="22"/>
          <w:szCs w:val="22"/>
          <w:lang w:eastAsia="zh-TW"/>
        </w:rPr>
        <w:t>或收市競價交易時段</w:t>
      </w:r>
      <w:r w:rsidR="00202FD6">
        <w:rPr>
          <w:rFonts w:ascii="....o..." w:eastAsia="....o..." w:hAnsi="Kartika" w:cs="....o..." w:hint="eastAsia"/>
          <w:sz w:val="22"/>
          <w:szCs w:val="22"/>
          <w:lang w:eastAsia="zh-TW"/>
        </w:rPr>
        <w:t>（</w:t>
      </w:r>
      <w:r w:rsidR="00B00DA2" w:rsidRPr="00B00DA2">
        <w:rPr>
          <w:rFonts w:ascii="....o..." w:eastAsia="....o..." w:hAnsi="Kartika" w:cs="....o..." w:hint="eastAsia"/>
          <w:sz w:val="22"/>
          <w:szCs w:val="22"/>
          <w:lang w:eastAsia="zh-TW"/>
        </w:rPr>
        <w:t>視情況而定</w:t>
      </w:r>
      <w:r w:rsidR="00202FD6">
        <w:rPr>
          <w:rFonts w:ascii="....o..." w:eastAsia="....o..." w:hAnsi="Kartika" w:cs="....o..." w:hint="eastAsia"/>
          <w:sz w:val="22"/>
          <w:szCs w:val="22"/>
          <w:lang w:eastAsia="zh-TW"/>
        </w:rPr>
        <w:t>）</w:t>
      </w:r>
      <w:r w:rsidR="002C445E">
        <w:rPr>
          <w:rFonts w:ascii="....o..." w:eastAsia="....o..." w:hAnsi="Kartika" w:cs="....o..." w:hint="eastAsia"/>
          <w:sz w:val="22"/>
          <w:szCs w:val="22"/>
          <w:lang w:eastAsia="zh-TW"/>
        </w:rPr>
        <w:t>於下表註明的時間（「強制</w:t>
      </w:r>
      <w:r w:rsidR="002C445E" w:rsidRPr="00E62DC1">
        <w:rPr>
          <w:rFonts w:ascii="...." w:eastAsia="...." w:cs="...."/>
          <w:sz w:val="22"/>
          <w:szCs w:val="22"/>
          <w:lang w:eastAsia="zh-TW"/>
        </w:rPr>
        <w:t>收</w:t>
      </w:r>
      <w:r w:rsidR="002C445E">
        <w:rPr>
          <w:rFonts w:ascii="....o..." w:eastAsia="....o..." w:hAnsi="Kartika" w:cs="....o..." w:hint="eastAsia"/>
          <w:sz w:val="22"/>
          <w:szCs w:val="22"/>
          <w:lang w:eastAsia="zh-TW"/>
        </w:rPr>
        <w:t>回事件時間」）及日期（「強制</w:t>
      </w:r>
      <w:r w:rsidR="002C445E" w:rsidRPr="00E62DC1">
        <w:rPr>
          <w:rFonts w:ascii="...." w:eastAsia="...." w:cs="...."/>
          <w:sz w:val="22"/>
          <w:szCs w:val="22"/>
          <w:lang w:eastAsia="zh-TW"/>
        </w:rPr>
        <w:t>收</w:t>
      </w:r>
      <w:r w:rsidR="002C445E">
        <w:rPr>
          <w:rFonts w:ascii="....o..." w:eastAsia="....o..." w:hAnsi="Kartika" w:cs="....o..." w:hint="eastAsia"/>
          <w:sz w:val="22"/>
          <w:szCs w:val="22"/>
          <w:lang w:eastAsia="zh-TW"/>
        </w:rPr>
        <w:t>回事件日</w:t>
      </w:r>
      <w:r w:rsidR="00601964" w:rsidRPr="00132007">
        <w:rPr>
          <w:rFonts w:ascii="....o..." w:eastAsia="....o..." w:cs="....o..." w:hint="eastAsia"/>
          <w:sz w:val="22"/>
          <w:szCs w:val="22"/>
          <w:lang w:eastAsia="zh-TW"/>
        </w:rPr>
        <w:t>期</w:t>
      </w:r>
      <w:r w:rsidR="002C445E">
        <w:rPr>
          <w:rFonts w:ascii="....o..." w:eastAsia="....o..." w:hAnsi="Kartika" w:cs="....o..." w:hint="eastAsia"/>
          <w:sz w:val="22"/>
          <w:szCs w:val="22"/>
          <w:lang w:eastAsia="zh-TW"/>
        </w:rPr>
        <w:t>」）發生強制</w:t>
      </w:r>
      <w:r w:rsidR="002C445E" w:rsidRPr="00E62DC1">
        <w:rPr>
          <w:rFonts w:ascii="...." w:eastAsia="...." w:cs="...."/>
          <w:sz w:val="22"/>
          <w:szCs w:val="22"/>
          <w:lang w:eastAsia="zh-TW"/>
        </w:rPr>
        <w:t>收</w:t>
      </w:r>
      <w:r w:rsidR="00B00DA2" w:rsidRPr="00B00DA2">
        <w:rPr>
          <w:rFonts w:ascii="....o..." w:eastAsia="....o..." w:hAnsi="Kartika" w:cs="....o..." w:hint="eastAsia"/>
          <w:sz w:val="22"/>
          <w:szCs w:val="22"/>
          <w:lang w:eastAsia="zh-TW"/>
        </w:rPr>
        <w:t>回事件（「強制</w:t>
      </w:r>
      <w:r w:rsidR="002C445E" w:rsidRPr="00E62DC1">
        <w:rPr>
          <w:rFonts w:ascii="...." w:eastAsia="...." w:cs="...."/>
          <w:sz w:val="22"/>
          <w:szCs w:val="22"/>
          <w:lang w:eastAsia="zh-TW"/>
        </w:rPr>
        <w:t>收</w:t>
      </w:r>
      <w:r w:rsidR="00B00DA2" w:rsidRPr="00B00DA2">
        <w:rPr>
          <w:rFonts w:ascii="....o..." w:eastAsia="....o..." w:hAnsi="Kartika" w:cs="....o..." w:hint="eastAsia"/>
          <w:sz w:val="22"/>
          <w:szCs w:val="22"/>
          <w:lang w:eastAsia="zh-TW"/>
        </w:rPr>
        <w:t>回事件」）後，牛熊證的剩餘價值已釐定如下：</w:t>
      </w:r>
    </w:p>
    <w:p w:rsidR="00D00ED8" w:rsidRPr="00D00ED8" w:rsidRDefault="00D00ED8" w:rsidP="007547A8">
      <w:pPr>
        <w:pStyle w:val="Default"/>
        <w:rPr>
          <w:rFonts w:eastAsia="PMingLiU"/>
          <w:sz w:val="22"/>
          <w:szCs w:val="22"/>
          <w:lang w:eastAsia="zh-TW"/>
        </w:rPr>
      </w:pPr>
    </w:p>
    <w:tbl>
      <w:tblPr>
        <w:tblW w:w="129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60"/>
        <w:gridCol w:w="960"/>
        <w:gridCol w:w="960"/>
        <w:gridCol w:w="960"/>
        <w:gridCol w:w="960"/>
        <w:gridCol w:w="1380"/>
        <w:gridCol w:w="960"/>
        <w:gridCol w:w="960"/>
        <w:gridCol w:w="1020"/>
        <w:gridCol w:w="960"/>
        <w:gridCol w:w="960"/>
        <w:gridCol w:w="960"/>
        <w:gridCol w:w="960"/>
      </w:tblGrid>
      <w:tr w:rsidR="004C0FFD" w:rsidRPr="004C0FFD" w:rsidTr="004C0FFD">
        <w:trPr>
          <w:trHeight w:val="1290"/>
        </w:trPr>
        <w:tc>
          <w:tcPr>
            <w:tcW w:w="960" w:type="dxa"/>
            <w:shd w:val="clear" w:color="auto" w:fill="auto"/>
            <w:vAlign w:val="center"/>
            <w:hideMark/>
          </w:tcPr>
          <w:p w:rsidR="004C0FFD" w:rsidRPr="004C0FFD" w:rsidRDefault="004C0FFD" w:rsidP="004C0FFD">
            <w:pPr>
              <w:rPr>
                <w:rFonts w:ascii="MS Gothic" w:eastAsia="MS Gothic" w:hAnsi="MS Gothic" w:cs="Arial"/>
                <w:b/>
                <w:bCs/>
                <w:color w:val="000000"/>
                <w:sz w:val="20"/>
                <w:lang w:val="en-US" w:eastAsia="zh-TW"/>
              </w:rPr>
            </w:pPr>
            <w:bookmarkStart w:id="1" w:name="RANGE!AQ3"/>
            <w:bookmarkStart w:id="2" w:name="RANGE!AQ3:BC3"/>
            <w:bookmarkEnd w:id="1"/>
            <w:r w:rsidRPr="004C0FFD">
              <w:rPr>
                <w:rFonts w:ascii="MS Gothic" w:eastAsia="MS Gothic" w:hAnsi="MS Gothic" w:cs="Arial" w:hint="eastAsia"/>
                <w:b/>
                <w:bCs/>
                <w:color w:val="000000"/>
                <w:sz w:val="20"/>
                <w:lang w:val="en-US" w:eastAsia="zh-TW"/>
              </w:rPr>
              <w:lastRenderedPageBreak/>
              <w:t>股份代號</w:t>
            </w:r>
            <w:r w:rsidRPr="004C0FFD">
              <w:rPr>
                <w:rFonts w:eastAsia="MS Gothic"/>
                <w:b/>
                <w:bCs/>
                <w:color w:val="000000"/>
                <w:sz w:val="20"/>
                <w:lang w:val="en-US" w:eastAsia="zh-TW"/>
              </w:rPr>
              <w:t xml:space="preserve"> </w:t>
            </w:r>
            <w:bookmarkEnd w:id="2"/>
          </w:p>
        </w:tc>
        <w:tc>
          <w:tcPr>
            <w:tcW w:w="960" w:type="dxa"/>
            <w:shd w:val="clear" w:color="auto" w:fill="auto"/>
            <w:vAlign w:val="center"/>
            <w:hideMark/>
          </w:tcPr>
          <w:p w:rsidR="004C0FFD" w:rsidRPr="004C0FFD" w:rsidRDefault="004C0FFD" w:rsidP="004C0FFD">
            <w:pPr>
              <w:rPr>
                <w:rFonts w:ascii="MS Gothic" w:eastAsia="MS Gothic" w:hAnsi="MS Gothic" w:cs="Arial"/>
                <w:b/>
                <w:bCs/>
                <w:color w:val="000000"/>
                <w:sz w:val="20"/>
                <w:lang w:val="en-US" w:eastAsia="zh-TW"/>
              </w:rPr>
            </w:pPr>
            <w:r w:rsidRPr="004C0FFD">
              <w:rPr>
                <w:rFonts w:ascii="MS Gothic" w:eastAsia="MS Gothic" w:hAnsi="MS Gothic" w:cs="Arial" w:hint="eastAsia"/>
                <w:b/>
                <w:bCs/>
                <w:color w:val="000000"/>
                <w:sz w:val="20"/>
                <w:lang w:val="en-US" w:eastAsia="zh-TW"/>
              </w:rPr>
              <w:t>類別</w:t>
            </w:r>
            <w:r w:rsidRPr="004C0FFD">
              <w:rPr>
                <w:rFonts w:eastAsia="MS Gothic"/>
                <w:b/>
                <w:bCs/>
                <w:color w:val="000000"/>
                <w:sz w:val="20"/>
                <w:lang w:val="en-US" w:eastAsia="zh-TW"/>
              </w:rPr>
              <w:t xml:space="preserve"> </w:t>
            </w:r>
          </w:p>
        </w:tc>
        <w:tc>
          <w:tcPr>
            <w:tcW w:w="960" w:type="dxa"/>
            <w:shd w:val="clear" w:color="auto" w:fill="auto"/>
            <w:vAlign w:val="center"/>
            <w:hideMark/>
          </w:tcPr>
          <w:p w:rsidR="004C0FFD" w:rsidRPr="004C0FFD" w:rsidRDefault="004C0FFD" w:rsidP="004C0FFD">
            <w:pPr>
              <w:rPr>
                <w:rFonts w:ascii="MS Gothic" w:eastAsia="MS Gothic" w:hAnsi="MS Gothic" w:cs="Arial"/>
                <w:b/>
                <w:bCs/>
                <w:color w:val="000000"/>
                <w:sz w:val="20"/>
                <w:lang w:val="en-US" w:eastAsia="zh-TW"/>
              </w:rPr>
            </w:pPr>
            <w:r w:rsidRPr="004C0FFD">
              <w:rPr>
                <w:rFonts w:ascii="MS Gothic" w:eastAsia="MS Gothic" w:hAnsi="MS Gothic" w:cs="Arial" w:hint="eastAsia"/>
                <w:b/>
                <w:bCs/>
                <w:color w:val="000000"/>
                <w:sz w:val="20"/>
                <w:lang w:val="en-US" w:eastAsia="zh-TW"/>
              </w:rPr>
              <w:t>強制收回事件時間</w:t>
            </w:r>
          </w:p>
        </w:tc>
        <w:tc>
          <w:tcPr>
            <w:tcW w:w="960" w:type="dxa"/>
            <w:shd w:val="clear" w:color="auto" w:fill="auto"/>
            <w:vAlign w:val="center"/>
            <w:hideMark/>
          </w:tcPr>
          <w:p w:rsidR="004C0FFD" w:rsidRPr="004C0FFD" w:rsidRDefault="004C0FFD" w:rsidP="004C0FFD">
            <w:pPr>
              <w:rPr>
                <w:rFonts w:ascii="MS Gothic" w:eastAsia="MS Gothic" w:hAnsi="MS Gothic" w:cs="Arial"/>
                <w:b/>
                <w:bCs/>
                <w:color w:val="000000"/>
                <w:sz w:val="20"/>
                <w:lang w:val="en-US" w:eastAsia="zh-TW"/>
              </w:rPr>
            </w:pPr>
            <w:r w:rsidRPr="004C0FFD">
              <w:rPr>
                <w:rFonts w:ascii="MS Gothic" w:eastAsia="MS Gothic" w:hAnsi="MS Gothic" w:cs="Arial" w:hint="eastAsia"/>
                <w:b/>
                <w:bCs/>
                <w:color w:val="000000"/>
                <w:sz w:val="20"/>
                <w:lang w:val="en-US" w:eastAsia="zh-TW"/>
              </w:rPr>
              <w:t>強制收回事件日期</w:t>
            </w:r>
          </w:p>
        </w:tc>
        <w:tc>
          <w:tcPr>
            <w:tcW w:w="960" w:type="dxa"/>
            <w:shd w:val="clear" w:color="auto" w:fill="auto"/>
            <w:vAlign w:val="center"/>
            <w:hideMark/>
          </w:tcPr>
          <w:p w:rsidR="004C0FFD" w:rsidRPr="004C0FFD" w:rsidRDefault="004C0FFD" w:rsidP="004C0FFD">
            <w:pPr>
              <w:rPr>
                <w:rFonts w:ascii="MS Gothic" w:eastAsia="MS Gothic" w:hAnsi="MS Gothic" w:cs="Arial"/>
                <w:b/>
                <w:bCs/>
                <w:color w:val="000000"/>
                <w:sz w:val="20"/>
                <w:lang w:val="en-US" w:eastAsia="zh-TW"/>
              </w:rPr>
            </w:pPr>
            <w:r w:rsidRPr="004C0FFD">
              <w:rPr>
                <w:rFonts w:ascii="MS Gothic" w:eastAsia="MS Gothic" w:hAnsi="MS Gothic" w:cs="Arial" w:hint="eastAsia"/>
                <w:b/>
                <w:bCs/>
                <w:color w:val="000000"/>
                <w:sz w:val="20"/>
                <w:lang w:val="en-US" w:eastAsia="zh-TW"/>
              </w:rPr>
              <w:t>相關資</w:t>
            </w:r>
            <w:r w:rsidRPr="004C0FFD">
              <w:rPr>
                <w:rFonts w:ascii="MingLiU" w:eastAsia="MingLiU" w:hAnsi="MingLiU" w:cs="Arial" w:hint="eastAsia"/>
                <w:b/>
                <w:bCs/>
                <w:color w:val="000000"/>
                <w:sz w:val="20"/>
                <w:lang w:val="en-US" w:eastAsia="zh-TW"/>
              </w:rPr>
              <w:t>產</w:t>
            </w:r>
            <w:r w:rsidRPr="004C0FFD">
              <w:rPr>
                <w:rFonts w:eastAsia="MS Gothic"/>
                <w:b/>
                <w:bCs/>
                <w:color w:val="000000"/>
                <w:sz w:val="20"/>
                <w:lang w:val="en-US" w:eastAsia="zh-TW"/>
              </w:rPr>
              <w:t xml:space="preserve"> </w:t>
            </w:r>
          </w:p>
        </w:tc>
        <w:tc>
          <w:tcPr>
            <w:tcW w:w="1380" w:type="dxa"/>
            <w:shd w:val="clear" w:color="auto" w:fill="auto"/>
            <w:vAlign w:val="center"/>
            <w:hideMark/>
          </w:tcPr>
          <w:p w:rsidR="004C0FFD" w:rsidRPr="004C0FFD" w:rsidRDefault="004C0FFD" w:rsidP="004C0FFD">
            <w:pPr>
              <w:rPr>
                <w:rFonts w:ascii="MS Gothic" w:eastAsia="MS Gothic" w:hAnsi="MS Gothic" w:cs="Arial"/>
                <w:b/>
                <w:bCs/>
                <w:color w:val="000000"/>
                <w:sz w:val="20"/>
                <w:lang w:val="en-US" w:eastAsia="zh-TW"/>
              </w:rPr>
            </w:pPr>
            <w:r w:rsidRPr="004C0FFD">
              <w:rPr>
                <w:rFonts w:ascii="MS Gothic" w:eastAsia="MS Gothic" w:hAnsi="MS Gothic" w:cs="Arial" w:hint="eastAsia"/>
                <w:b/>
                <w:bCs/>
                <w:color w:val="000000"/>
                <w:sz w:val="20"/>
                <w:lang w:val="en-US" w:eastAsia="zh-TW"/>
              </w:rPr>
              <w:t>發行數量</w:t>
            </w:r>
            <w:r w:rsidRPr="004C0FFD">
              <w:rPr>
                <w:rFonts w:ascii="MS Gothic" w:eastAsia="MS Gothic" w:hAnsi="MS Gothic" w:cs="Arial" w:hint="eastAsia"/>
                <w:b/>
                <w:bCs/>
                <w:color w:val="000000"/>
                <w:sz w:val="20"/>
                <w:lang w:val="en-US" w:eastAsia="zh-TW"/>
              </w:rPr>
              <w:br/>
              <w:t>(牛熊證)</w:t>
            </w:r>
          </w:p>
        </w:tc>
        <w:tc>
          <w:tcPr>
            <w:tcW w:w="960" w:type="dxa"/>
            <w:shd w:val="clear" w:color="auto" w:fill="auto"/>
            <w:vAlign w:val="center"/>
            <w:hideMark/>
          </w:tcPr>
          <w:p w:rsidR="004C0FFD" w:rsidRPr="004C0FFD" w:rsidRDefault="004C0FFD" w:rsidP="004C0FFD">
            <w:pPr>
              <w:rPr>
                <w:rFonts w:ascii="MS Gothic" w:eastAsia="MS Gothic" w:hAnsi="MS Gothic" w:cs="Arial"/>
                <w:b/>
                <w:bCs/>
                <w:color w:val="000000"/>
                <w:sz w:val="20"/>
                <w:lang w:val="en-US" w:eastAsia="zh-TW"/>
              </w:rPr>
            </w:pPr>
            <w:r w:rsidRPr="004C0FFD">
              <w:rPr>
                <w:rFonts w:ascii="SimSun" w:eastAsia="SimSun" w:hAnsi="SimSun" w:cs="Arial" w:hint="eastAsia"/>
                <w:b/>
                <w:bCs/>
                <w:color w:val="000000"/>
                <w:sz w:val="20"/>
                <w:lang w:val="en-US" w:eastAsia="zh-TW"/>
              </w:rPr>
              <w:t>每份</w:t>
            </w:r>
            <w:r w:rsidRPr="004C0FFD">
              <w:rPr>
                <w:rFonts w:ascii="MS Gothic" w:eastAsia="MS Gothic" w:hAnsi="MS Gothic" w:cs="Arial" w:hint="eastAsia"/>
                <w:b/>
                <w:bCs/>
                <w:color w:val="000000"/>
                <w:sz w:val="20"/>
                <w:lang w:val="en-US" w:eastAsia="zh-TW"/>
              </w:rPr>
              <w:t>權利之牛熊證數目</w:t>
            </w:r>
            <w:r w:rsidRPr="004C0FFD">
              <w:rPr>
                <w:rFonts w:eastAsia="MS Gothic"/>
                <w:b/>
                <w:bCs/>
                <w:color w:val="000000"/>
                <w:sz w:val="20"/>
                <w:lang w:val="en-US" w:eastAsia="zh-TW"/>
              </w:rPr>
              <w:t xml:space="preserve">   </w:t>
            </w:r>
          </w:p>
        </w:tc>
        <w:tc>
          <w:tcPr>
            <w:tcW w:w="960" w:type="dxa"/>
            <w:shd w:val="clear" w:color="auto" w:fill="auto"/>
            <w:vAlign w:val="center"/>
            <w:hideMark/>
          </w:tcPr>
          <w:p w:rsidR="004C0FFD" w:rsidRPr="004C0FFD" w:rsidRDefault="004C0FFD" w:rsidP="004C0FFD">
            <w:pPr>
              <w:rPr>
                <w:rFonts w:ascii="MS Gothic" w:eastAsia="MS Gothic" w:hAnsi="MS Gothic" w:cs="Arial"/>
                <w:b/>
                <w:bCs/>
                <w:color w:val="000000"/>
                <w:sz w:val="20"/>
                <w:lang w:val="en-US" w:eastAsia="zh-TW"/>
              </w:rPr>
            </w:pPr>
            <w:r w:rsidRPr="004C0FFD">
              <w:rPr>
                <w:rFonts w:ascii="MS Gothic" w:eastAsia="MS Gothic" w:hAnsi="MS Gothic" w:cs="Arial" w:hint="eastAsia"/>
                <w:b/>
                <w:bCs/>
                <w:color w:val="000000"/>
                <w:sz w:val="20"/>
                <w:lang w:val="en-US" w:eastAsia="zh-TW"/>
              </w:rPr>
              <w:t>權利</w:t>
            </w:r>
            <w:r w:rsidRPr="004C0FFD">
              <w:rPr>
                <w:rFonts w:eastAsia="MS Gothic"/>
                <w:b/>
                <w:bCs/>
                <w:color w:val="000000"/>
                <w:sz w:val="20"/>
                <w:lang w:val="en-US" w:eastAsia="zh-TW"/>
              </w:rPr>
              <w:t xml:space="preserve"> </w:t>
            </w:r>
          </w:p>
        </w:tc>
        <w:tc>
          <w:tcPr>
            <w:tcW w:w="1020" w:type="dxa"/>
            <w:shd w:val="clear" w:color="auto" w:fill="auto"/>
            <w:vAlign w:val="center"/>
            <w:hideMark/>
          </w:tcPr>
          <w:p w:rsidR="004C0FFD" w:rsidRPr="004C0FFD" w:rsidRDefault="004C0FFD" w:rsidP="004C0FFD">
            <w:pPr>
              <w:rPr>
                <w:rFonts w:ascii="MS Gothic" w:eastAsia="MS Gothic" w:hAnsi="MS Gothic" w:cs="Arial"/>
                <w:b/>
                <w:bCs/>
                <w:color w:val="000000"/>
                <w:sz w:val="20"/>
                <w:lang w:val="en-US" w:eastAsia="zh-TW"/>
              </w:rPr>
            </w:pPr>
            <w:r w:rsidRPr="004C0FFD">
              <w:rPr>
                <w:rFonts w:ascii="MS Gothic" w:eastAsia="MS Gothic" w:hAnsi="MS Gothic" w:cs="Arial" w:hint="eastAsia"/>
                <w:b/>
                <w:bCs/>
                <w:color w:val="000000"/>
                <w:sz w:val="20"/>
                <w:lang w:val="en-US" w:eastAsia="zh-TW"/>
              </w:rPr>
              <w:t>買賣單位</w:t>
            </w:r>
            <w:r w:rsidRPr="004C0FFD">
              <w:rPr>
                <w:rFonts w:ascii="MS Gothic" w:eastAsia="MS Gothic" w:hAnsi="MS Gothic" w:cs="Arial" w:hint="eastAsia"/>
                <w:b/>
                <w:bCs/>
                <w:color w:val="000000"/>
                <w:sz w:val="20"/>
                <w:lang w:val="en-US" w:eastAsia="zh-TW"/>
              </w:rPr>
              <w:br/>
              <w:t>(牛熊證)</w:t>
            </w:r>
          </w:p>
        </w:tc>
        <w:tc>
          <w:tcPr>
            <w:tcW w:w="960" w:type="dxa"/>
            <w:shd w:val="clear" w:color="auto" w:fill="auto"/>
            <w:vAlign w:val="center"/>
            <w:hideMark/>
          </w:tcPr>
          <w:p w:rsidR="004C0FFD" w:rsidRPr="004C0FFD" w:rsidRDefault="004C0FFD" w:rsidP="004C0FFD">
            <w:pPr>
              <w:rPr>
                <w:rFonts w:ascii="MS Gothic" w:eastAsia="MS Gothic" w:hAnsi="MS Gothic" w:cs="Arial"/>
                <w:b/>
                <w:bCs/>
                <w:color w:val="000000"/>
                <w:sz w:val="20"/>
                <w:lang w:val="en-US" w:eastAsia="zh-TW"/>
              </w:rPr>
            </w:pPr>
            <w:r w:rsidRPr="004C0FFD">
              <w:rPr>
                <w:rFonts w:ascii="MS Gothic" w:eastAsia="MS Gothic" w:hAnsi="MS Gothic" w:cs="Arial" w:hint="eastAsia"/>
                <w:b/>
                <w:bCs/>
                <w:color w:val="000000"/>
                <w:sz w:val="20"/>
                <w:lang w:val="en-US" w:eastAsia="zh-TW"/>
              </w:rPr>
              <w:t>行使價</w:t>
            </w:r>
            <w:r w:rsidRPr="004C0FFD">
              <w:rPr>
                <w:rFonts w:eastAsia="MS Gothic"/>
                <w:b/>
                <w:bCs/>
                <w:color w:val="000000"/>
                <w:sz w:val="20"/>
                <w:lang w:val="en-US" w:eastAsia="zh-TW"/>
              </w:rPr>
              <w:t xml:space="preserve"> </w:t>
            </w:r>
          </w:p>
        </w:tc>
        <w:tc>
          <w:tcPr>
            <w:tcW w:w="960" w:type="dxa"/>
            <w:shd w:val="clear" w:color="auto" w:fill="auto"/>
            <w:vAlign w:val="center"/>
            <w:hideMark/>
          </w:tcPr>
          <w:p w:rsidR="004C0FFD" w:rsidRPr="004C0FFD" w:rsidRDefault="004C0FFD" w:rsidP="004C0FFD">
            <w:pPr>
              <w:rPr>
                <w:rFonts w:ascii="MS Gothic" w:eastAsia="MS Gothic" w:hAnsi="MS Gothic" w:cs="Arial"/>
                <w:b/>
                <w:bCs/>
                <w:color w:val="000000"/>
                <w:sz w:val="20"/>
                <w:lang w:val="en-US" w:eastAsia="zh-TW"/>
              </w:rPr>
            </w:pPr>
            <w:r w:rsidRPr="004C0FFD">
              <w:rPr>
                <w:rFonts w:ascii="MS Gothic" w:eastAsia="MS Gothic" w:hAnsi="MS Gothic" w:cs="Arial" w:hint="eastAsia"/>
                <w:b/>
                <w:bCs/>
                <w:color w:val="000000"/>
                <w:sz w:val="20"/>
                <w:lang w:val="en-US" w:eastAsia="zh-TW"/>
              </w:rPr>
              <w:t>最高</w:t>
            </w:r>
            <w:r w:rsidRPr="004C0FFD">
              <w:rPr>
                <w:rFonts w:eastAsia="MS Gothic"/>
                <w:b/>
                <w:bCs/>
                <w:color w:val="000000"/>
                <w:sz w:val="20"/>
                <w:lang w:val="en-US" w:eastAsia="zh-TW"/>
              </w:rPr>
              <w:t>/</w:t>
            </w:r>
            <w:r w:rsidRPr="004C0FFD">
              <w:rPr>
                <w:rFonts w:ascii="MS Gothic" w:eastAsia="MS Gothic" w:hAnsi="MS Gothic" w:cs="Arial" w:hint="eastAsia"/>
                <w:b/>
                <w:bCs/>
                <w:color w:val="000000"/>
                <w:sz w:val="20"/>
                <w:lang w:val="en-US" w:eastAsia="zh-TW"/>
              </w:rPr>
              <w:t>最低交易價</w:t>
            </w:r>
            <w:r w:rsidRPr="004C0FFD">
              <w:rPr>
                <w:rFonts w:eastAsia="MS Gothic"/>
                <w:b/>
                <w:bCs/>
                <w:color w:val="000000"/>
                <w:sz w:val="20"/>
                <w:lang w:val="en-US" w:eastAsia="zh-TW"/>
              </w:rPr>
              <w:t xml:space="preserve"> </w:t>
            </w:r>
          </w:p>
        </w:tc>
        <w:tc>
          <w:tcPr>
            <w:tcW w:w="960" w:type="dxa"/>
            <w:shd w:val="clear" w:color="auto" w:fill="auto"/>
            <w:vAlign w:val="center"/>
            <w:hideMark/>
          </w:tcPr>
          <w:p w:rsidR="004C0FFD" w:rsidRPr="004C0FFD" w:rsidRDefault="004C0FFD" w:rsidP="004C0FFD">
            <w:pPr>
              <w:rPr>
                <w:rFonts w:ascii="MS Gothic" w:eastAsia="MS Gothic" w:hAnsi="MS Gothic" w:cs="Arial"/>
                <w:b/>
                <w:bCs/>
                <w:color w:val="000000"/>
                <w:sz w:val="20"/>
                <w:lang w:val="en-US" w:eastAsia="zh-TW"/>
              </w:rPr>
            </w:pPr>
            <w:r w:rsidRPr="004C0FFD">
              <w:rPr>
                <w:rFonts w:ascii="SimSun" w:eastAsia="SimSun" w:hAnsi="SimSun" w:cs="Arial" w:hint="eastAsia"/>
                <w:b/>
                <w:bCs/>
                <w:color w:val="000000"/>
                <w:sz w:val="20"/>
                <w:lang w:val="en-US" w:eastAsia="zh-TW"/>
              </w:rPr>
              <w:t>每份牛熊證的剩餘價值</w:t>
            </w:r>
            <w:r w:rsidRPr="004C0FFD">
              <w:rPr>
                <w:rFonts w:ascii="MS Gothic" w:eastAsia="MS Gothic" w:hAnsi="MS Gothic" w:cs="Arial" w:hint="eastAsia"/>
                <w:b/>
                <w:bCs/>
                <w:color w:val="000000"/>
                <w:sz w:val="20"/>
                <w:lang w:val="en-US" w:eastAsia="zh-TW"/>
              </w:rPr>
              <w:t xml:space="preserve"> </w:t>
            </w:r>
          </w:p>
        </w:tc>
        <w:tc>
          <w:tcPr>
            <w:tcW w:w="960" w:type="dxa"/>
            <w:shd w:val="clear" w:color="auto" w:fill="auto"/>
            <w:vAlign w:val="center"/>
            <w:hideMark/>
          </w:tcPr>
          <w:p w:rsidR="004C0FFD" w:rsidRPr="004C0FFD" w:rsidRDefault="004C0FFD" w:rsidP="004C0FFD">
            <w:pPr>
              <w:rPr>
                <w:rFonts w:ascii="MS Gothic" w:eastAsia="MS Gothic" w:hAnsi="MS Gothic" w:cs="Arial"/>
                <w:b/>
                <w:bCs/>
                <w:color w:val="000000"/>
                <w:sz w:val="20"/>
                <w:lang w:val="en-US" w:eastAsia="zh-TW"/>
              </w:rPr>
            </w:pPr>
            <w:r w:rsidRPr="004C0FFD">
              <w:rPr>
                <w:rFonts w:ascii="SimSun" w:eastAsia="SimSun" w:hAnsi="SimSun" w:cs="Arial" w:hint="eastAsia"/>
                <w:b/>
                <w:bCs/>
                <w:color w:val="000000"/>
                <w:sz w:val="20"/>
                <w:lang w:val="en-US" w:eastAsia="zh-TW"/>
              </w:rPr>
              <w:t>每</w:t>
            </w:r>
            <w:r w:rsidRPr="004C0FFD">
              <w:rPr>
                <w:rFonts w:ascii="MS Gothic" w:eastAsia="MS Gothic" w:hAnsi="MS Gothic" w:cs="Arial" w:hint="eastAsia"/>
                <w:b/>
                <w:bCs/>
                <w:color w:val="000000"/>
                <w:sz w:val="20"/>
                <w:lang w:val="en-US" w:eastAsia="zh-TW"/>
              </w:rPr>
              <w:t>手買賣單位的剩餘價</w:t>
            </w:r>
            <w:r w:rsidRPr="004C0FFD">
              <w:rPr>
                <w:rFonts w:ascii="MingLiU" w:eastAsia="MingLiU" w:hAnsi="MingLiU" w:cs="Arial" w:hint="eastAsia"/>
                <w:b/>
                <w:bCs/>
                <w:color w:val="000000"/>
                <w:sz w:val="20"/>
                <w:lang w:val="en-US" w:eastAsia="zh-TW"/>
              </w:rPr>
              <w:t>值</w:t>
            </w:r>
            <w:r w:rsidRPr="004C0FFD">
              <w:rPr>
                <w:rFonts w:eastAsia="MS Gothic"/>
                <w:b/>
                <w:bCs/>
                <w:color w:val="000000"/>
                <w:sz w:val="20"/>
                <w:lang w:val="en-US" w:eastAsia="zh-TW"/>
              </w:rPr>
              <w:t xml:space="preserve"> </w:t>
            </w:r>
          </w:p>
        </w:tc>
      </w:tr>
      <w:tr w:rsidR="004C0FFD" w:rsidRPr="004C0FFD" w:rsidTr="004C0FFD">
        <w:trPr>
          <w:trHeight w:val="780"/>
        </w:trPr>
        <w:tc>
          <w:tcPr>
            <w:tcW w:w="960" w:type="dxa"/>
            <w:shd w:val="clear" w:color="auto" w:fill="auto"/>
            <w:vAlign w:val="center"/>
            <w:hideMark/>
          </w:tcPr>
          <w:p w:rsidR="004C0FFD" w:rsidRPr="004C0FFD" w:rsidRDefault="004C0FFD" w:rsidP="004C0FFD">
            <w:pPr>
              <w:jc w:val="right"/>
              <w:rPr>
                <w:rFonts w:ascii="MS Gothic" w:eastAsia="MS Gothic" w:hAnsi="MS Gothic" w:cs="Arial"/>
                <w:color w:val="000000"/>
                <w:sz w:val="20"/>
                <w:lang w:val="en-US" w:eastAsia="zh-TW"/>
              </w:rPr>
            </w:pPr>
            <w:r w:rsidRPr="004C0FFD">
              <w:rPr>
                <w:rFonts w:ascii="MS Gothic" w:eastAsia="MS Gothic" w:hAnsi="MS Gothic" w:cs="Arial" w:hint="eastAsia"/>
                <w:color w:val="000000"/>
                <w:sz w:val="20"/>
                <w:lang w:val="en-US" w:eastAsia="zh-TW"/>
              </w:rPr>
              <w:t>54952</w:t>
            </w:r>
          </w:p>
        </w:tc>
        <w:tc>
          <w:tcPr>
            <w:tcW w:w="960" w:type="dxa"/>
            <w:shd w:val="clear" w:color="auto" w:fill="auto"/>
            <w:vAlign w:val="center"/>
            <w:hideMark/>
          </w:tcPr>
          <w:p w:rsidR="004C0FFD" w:rsidRPr="004C0FFD" w:rsidRDefault="004C0FFD" w:rsidP="004C0FFD">
            <w:pPr>
              <w:rPr>
                <w:rFonts w:ascii="MS Gothic" w:eastAsia="MS Gothic" w:hAnsi="MS Gothic" w:cs="Arial"/>
                <w:color w:val="000000"/>
                <w:sz w:val="20"/>
                <w:lang w:val="en-US" w:eastAsia="zh-TW"/>
              </w:rPr>
            </w:pPr>
            <w:r w:rsidRPr="004C0FFD">
              <w:rPr>
                <w:rFonts w:ascii="MS Gothic" w:eastAsia="MS Gothic" w:hAnsi="MS Gothic" w:cs="Arial" w:hint="eastAsia"/>
                <w:color w:val="000000"/>
                <w:sz w:val="20"/>
                <w:lang w:val="en-US" w:eastAsia="zh-TW"/>
              </w:rPr>
              <w:t>牛證</w:t>
            </w:r>
          </w:p>
        </w:tc>
        <w:tc>
          <w:tcPr>
            <w:tcW w:w="960" w:type="dxa"/>
            <w:shd w:val="clear" w:color="auto" w:fill="auto"/>
            <w:vAlign w:val="center"/>
            <w:hideMark/>
          </w:tcPr>
          <w:p w:rsidR="004C0FFD" w:rsidRPr="004C0FFD" w:rsidRDefault="004C0FFD" w:rsidP="004C0FFD">
            <w:pPr>
              <w:rPr>
                <w:rFonts w:ascii="MS Gothic" w:eastAsia="MS Gothic" w:hAnsi="MS Gothic" w:cs="Arial"/>
                <w:color w:val="000000"/>
                <w:sz w:val="20"/>
                <w:lang w:val="en-US" w:eastAsia="zh-TW"/>
              </w:rPr>
            </w:pPr>
            <w:r w:rsidRPr="004C0FFD">
              <w:rPr>
                <w:rFonts w:ascii="MS Gothic" w:eastAsia="MS Gothic" w:hAnsi="MS Gothic" w:cs="Arial" w:hint="eastAsia"/>
                <w:color w:val="000000"/>
                <w:sz w:val="20"/>
                <w:lang w:val="en-US" w:eastAsia="zh-TW"/>
              </w:rPr>
              <w:t>09時20分27秒</w:t>
            </w:r>
          </w:p>
        </w:tc>
        <w:tc>
          <w:tcPr>
            <w:tcW w:w="960" w:type="dxa"/>
            <w:shd w:val="clear" w:color="auto" w:fill="auto"/>
            <w:vAlign w:val="center"/>
            <w:hideMark/>
          </w:tcPr>
          <w:p w:rsidR="004C0FFD" w:rsidRPr="004C0FFD" w:rsidRDefault="004C0FFD" w:rsidP="004C0FFD">
            <w:pPr>
              <w:rPr>
                <w:rFonts w:ascii="MS Gothic" w:eastAsia="MS Gothic" w:hAnsi="MS Gothic" w:cs="Arial"/>
                <w:color w:val="000000"/>
                <w:sz w:val="20"/>
                <w:lang w:val="en-US" w:eastAsia="zh-TW"/>
              </w:rPr>
            </w:pPr>
            <w:r w:rsidRPr="004C0FFD">
              <w:rPr>
                <w:rFonts w:ascii="MS Gothic" w:eastAsia="MS Gothic" w:hAnsi="MS Gothic" w:cs="Arial" w:hint="eastAsia"/>
                <w:color w:val="000000"/>
                <w:sz w:val="20"/>
                <w:lang w:val="en-US" w:eastAsia="zh-TW"/>
              </w:rPr>
              <w:t>2023年03月08日</w:t>
            </w:r>
          </w:p>
        </w:tc>
        <w:tc>
          <w:tcPr>
            <w:tcW w:w="960" w:type="dxa"/>
            <w:shd w:val="clear" w:color="auto" w:fill="auto"/>
            <w:vAlign w:val="center"/>
            <w:hideMark/>
          </w:tcPr>
          <w:p w:rsidR="004C0FFD" w:rsidRPr="004C0FFD" w:rsidRDefault="004C0FFD" w:rsidP="004C0FFD">
            <w:pPr>
              <w:rPr>
                <w:rFonts w:eastAsia="Times New Roman"/>
                <w:color w:val="000000"/>
                <w:sz w:val="20"/>
                <w:lang w:val="en-US" w:eastAsia="zh-TW"/>
              </w:rPr>
            </w:pPr>
            <w:r w:rsidRPr="004C0FFD">
              <w:rPr>
                <w:rFonts w:ascii="PMingLiU" w:hAnsi="PMingLiU" w:cs="PMingLiU"/>
                <w:color w:val="000000"/>
                <w:sz w:val="20"/>
                <w:lang w:val="en-US" w:eastAsia="zh-TW"/>
              </w:rPr>
              <w:t>騰訊控股有限公司</w:t>
            </w:r>
          </w:p>
        </w:tc>
        <w:tc>
          <w:tcPr>
            <w:tcW w:w="1380" w:type="dxa"/>
            <w:shd w:val="clear" w:color="auto" w:fill="auto"/>
            <w:vAlign w:val="center"/>
            <w:hideMark/>
          </w:tcPr>
          <w:p w:rsidR="004C0FFD" w:rsidRPr="004C0FFD" w:rsidRDefault="004C0FFD" w:rsidP="004C0FFD">
            <w:pPr>
              <w:rPr>
                <w:rFonts w:ascii="MS Gothic" w:eastAsia="MS Gothic" w:hAnsi="MS Gothic" w:cs="Arial"/>
                <w:color w:val="000000"/>
                <w:sz w:val="20"/>
                <w:lang w:val="en-US" w:eastAsia="zh-TW"/>
              </w:rPr>
            </w:pPr>
            <w:r w:rsidRPr="004C0FFD">
              <w:rPr>
                <w:rFonts w:ascii="MS Gothic" w:eastAsia="MS Gothic" w:hAnsi="MS Gothic" w:cs="Arial" w:hint="eastAsia"/>
                <w:color w:val="000000"/>
                <w:sz w:val="20"/>
                <w:lang w:val="en-US" w:eastAsia="zh-TW"/>
              </w:rPr>
              <w:t>100,000,000 份</w:t>
            </w:r>
          </w:p>
        </w:tc>
        <w:tc>
          <w:tcPr>
            <w:tcW w:w="960" w:type="dxa"/>
            <w:shd w:val="clear" w:color="auto" w:fill="auto"/>
            <w:vAlign w:val="center"/>
            <w:hideMark/>
          </w:tcPr>
          <w:p w:rsidR="004C0FFD" w:rsidRPr="004C0FFD" w:rsidRDefault="004C0FFD" w:rsidP="004C0FFD">
            <w:pPr>
              <w:jc w:val="right"/>
              <w:rPr>
                <w:rFonts w:ascii="MS Gothic" w:eastAsia="MS Gothic" w:hAnsi="MS Gothic" w:cs="Arial"/>
                <w:color w:val="000000"/>
                <w:sz w:val="20"/>
                <w:lang w:val="en-US" w:eastAsia="zh-TW"/>
              </w:rPr>
            </w:pPr>
            <w:r w:rsidRPr="004C0FFD">
              <w:rPr>
                <w:rFonts w:ascii="MS Gothic" w:eastAsia="MS Gothic" w:hAnsi="MS Gothic" w:cs="Arial" w:hint="eastAsia"/>
                <w:color w:val="000000"/>
                <w:sz w:val="20"/>
                <w:lang w:val="en-US" w:eastAsia="zh-TW"/>
              </w:rPr>
              <w:t>500</w:t>
            </w:r>
          </w:p>
        </w:tc>
        <w:tc>
          <w:tcPr>
            <w:tcW w:w="960" w:type="dxa"/>
            <w:shd w:val="clear" w:color="auto" w:fill="auto"/>
            <w:vAlign w:val="center"/>
            <w:hideMark/>
          </w:tcPr>
          <w:p w:rsidR="004C0FFD" w:rsidRPr="004C0FFD" w:rsidRDefault="004C0FFD" w:rsidP="004C0FFD">
            <w:pPr>
              <w:rPr>
                <w:rFonts w:ascii="MS Gothic" w:eastAsia="MS Gothic" w:hAnsi="MS Gothic" w:cs="Arial"/>
                <w:color w:val="000000"/>
                <w:sz w:val="20"/>
                <w:lang w:val="en-US" w:eastAsia="zh-TW"/>
              </w:rPr>
            </w:pPr>
            <w:r w:rsidRPr="004C0FFD">
              <w:rPr>
                <w:rFonts w:ascii="MS Gothic" w:eastAsia="MS Gothic" w:hAnsi="MS Gothic" w:cs="Arial" w:hint="eastAsia"/>
                <w:color w:val="000000"/>
                <w:sz w:val="20"/>
                <w:lang w:val="en-US" w:eastAsia="zh-TW"/>
              </w:rPr>
              <w:t>1 股份</w:t>
            </w:r>
          </w:p>
        </w:tc>
        <w:tc>
          <w:tcPr>
            <w:tcW w:w="1020" w:type="dxa"/>
            <w:shd w:val="clear" w:color="auto" w:fill="auto"/>
            <w:vAlign w:val="center"/>
            <w:hideMark/>
          </w:tcPr>
          <w:p w:rsidR="004C0FFD" w:rsidRPr="004C0FFD" w:rsidRDefault="004C0FFD" w:rsidP="004C0FFD">
            <w:pPr>
              <w:rPr>
                <w:rFonts w:ascii="MS Gothic" w:eastAsia="MS Gothic" w:hAnsi="MS Gothic" w:cs="Arial"/>
                <w:color w:val="000000"/>
                <w:sz w:val="20"/>
                <w:lang w:val="en-US" w:eastAsia="zh-TW"/>
              </w:rPr>
            </w:pPr>
            <w:r w:rsidRPr="004C0FFD">
              <w:rPr>
                <w:rFonts w:ascii="MS Gothic" w:eastAsia="MS Gothic" w:hAnsi="MS Gothic" w:cs="Arial" w:hint="eastAsia"/>
                <w:color w:val="000000"/>
                <w:sz w:val="20"/>
                <w:lang w:val="en-US" w:eastAsia="zh-TW"/>
              </w:rPr>
              <w:t>5,000 份</w:t>
            </w:r>
          </w:p>
        </w:tc>
        <w:tc>
          <w:tcPr>
            <w:tcW w:w="960" w:type="dxa"/>
            <w:shd w:val="clear" w:color="auto" w:fill="auto"/>
            <w:vAlign w:val="center"/>
            <w:hideMark/>
          </w:tcPr>
          <w:p w:rsidR="004C0FFD" w:rsidRPr="004C0FFD" w:rsidRDefault="004C0FFD" w:rsidP="004C0FFD">
            <w:pPr>
              <w:rPr>
                <w:rFonts w:ascii="MS Gothic" w:eastAsia="MS Gothic" w:hAnsi="MS Gothic" w:cs="Arial"/>
                <w:color w:val="000000"/>
                <w:sz w:val="20"/>
                <w:lang w:val="en-US" w:eastAsia="zh-TW"/>
              </w:rPr>
            </w:pPr>
            <w:r w:rsidRPr="004C0FFD">
              <w:rPr>
                <w:rFonts w:ascii="MS Gothic" w:eastAsia="MS Gothic" w:hAnsi="MS Gothic" w:cs="Arial" w:hint="eastAsia"/>
                <w:color w:val="000000"/>
                <w:sz w:val="20"/>
                <w:lang w:val="en-US" w:eastAsia="zh-TW"/>
              </w:rPr>
              <w:t>347.00 港元</w:t>
            </w:r>
          </w:p>
        </w:tc>
        <w:tc>
          <w:tcPr>
            <w:tcW w:w="960" w:type="dxa"/>
            <w:shd w:val="clear" w:color="auto" w:fill="auto"/>
            <w:vAlign w:val="center"/>
            <w:hideMark/>
          </w:tcPr>
          <w:p w:rsidR="004C0FFD" w:rsidRPr="004C0FFD" w:rsidRDefault="004C0FFD" w:rsidP="004C0FFD">
            <w:pPr>
              <w:rPr>
                <w:rFonts w:ascii="MS Gothic" w:eastAsia="MS Gothic" w:hAnsi="MS Gothic" w:cs="Arial"/>
                <w:color w:val="000000"/>
                <w:sz w:val="20"/>
                <w:lang w:val="en-US" w:eastAsia="zh-TW"/>
              </w:rPr>
            </w:pPr>
            <w:r w:rsidRPr="004C0FFD">
              <w:rPr>
                <w:rFonts w:ascii="MS Gothic" w:eastAsia="MS Gothic" w:hAnsi="MS Gothic" w:cs="Arial" w:hint="eastAsia"/>
                <w:color w:val="000000"/>
                <w:sz w:val="20"/>
                <w:lang w:val="en-US" w:eastAsia="zh-TW"/>
              </w:rPr>
              <w:t>345.00 港元</w:t>
            </w:r>
          </w:p>
        </w:tc>
        <w:tc>
          <w:tcPr>
            <w:tcW w:w="960" w:type="dxa"/>
            <w:shd w:val="clear" w:color="auto" w:fill="auto"/>
            <w:vAlign w:val="center"/>
            <w:hideMark/>
          </w:tcPr>
          <w:p w:rsidR="004C0FFD" w:rsidRPr="004C0FFD" w:rsidRDefault="004C0FFD" w:rsidP="004C0FFD">
            <w:pPr>
              <w:rPr>
                <w:rFonts w:ascii="MS Gothic" w:eastAsia="MS Gothic" w:hAnsi="MS Gothic" w:cs="Arial"/>
                <w:color w:val="000000"/>
                <w:sz w:val="20"/>
                <w:lang w:val="en-US" w:eastAsia="zh-TW"/>
              </w:rPr>
            </w:pPr>
            <w:r w:rsidRPr="004C0FFD">
              <w:rPr>
                <w:rFonts w:ascii="MS Gothic" w:eastAsia="MS Gothic" w:hAnsi="MS Gothic" w:cs="Arial" w:hint="eastAsia"/>
                <w:color w:val="000000"/>
                <w:sz w:val="20"/>
                <w:lang w:val="en-US" w:eastAsia="zh-TW"/>
              </w:rPr>
              <w:t>0.00 港元</w:t>
            </w:r>
          </w:p>
        </w:tc>
        <w:tc>
          <w:tcPr>
            <w:tcW w:w="960" w:type="dxa"/>
            <w:shd w:val="clear" w:color="auto" w:fill="auto"/>
            <w:vAlign w:val="center"/>
            <w:hideMark/>
          </w:tcPr>
          <w:p w:rsidR="004C0FFD" w:rsidRPr="004C0FFD" w:rsidRDefault="004C0FFD" w:rsidP="004C0FFD">
            <w:pPr>
              <w:rPr>
                <w:rFonts w:ascii="MS Gothic" w:eastAsia="MS Gothic" w:hAnsi="MS Gothic" w:cs="Arial"/>
                <w:color w:val="000000"/>
                <w:sz w:val="20"/>
                <w:lang w:val="en-US" w:eastAsia="zh-TW"/>
              </w:rPr>
            </w:pPr>
            <w:r w:rsidRPr="004C0FFD">
              <w:rPr>
                <w:rFonts w:ascii="MS Gothic" w:eastAsia="MS Gothic" w:hAnsi="MS Gothic" w:cs="Arial" w:hint="eastAsia"/>
                <w:color w:val="000000"/>
                <w:sz w:val="20"/>
                <w:lang w:val="en-US" w:eastAsia="zh-TW"/>
              </w:rPr>
              <w:t>0 港元</w:t>
            </w:r>
          </w:p>
        </w:tc>
      </w:tr>
      <w:tr w:rsidR="004C0FFD" w:rsidRPr="004C0FFD" w:rsidTr="004C0FFD">
        <w:trPr>
          <w:trHeight w:val="780"/>
        </w:trPr>
        <w:tc>
          <w:tcPr>
            <w:tcW w:w="960" w:type="dxa"/>
            <w:shd w:val="clear" w:color="auto" w:fill="auto"/>
            <w:vAlign w:val="center"/>
            <w:hideMark/>
          </w:tcPr>
          <w:p w:rsidR="004C0FFD" w:rsidRPr="004C0FFD" w:rsidRDefault="004C0FFD" w:rsidP="004C0FFD">
            <w:pPr>
              <w:jc w:val="right"/>
              <w:rPr>
                <w:rFonts w:ascii="MS Gothic" w:eastAsia="MS Gothic" w:hAnsi="MS Gothic" w:cs="Arial"/>
                <w:color w:val="000000"/>
                <w:sz w:val="20"/>
                <w:lang w:val="en-US" w:eastAsia="zh-TW"/>
              </w:rPr>
            </w:pPr>
            <w:r w:rsidRPr="004C0FFD">
              <w:rPr>
                <w:rFonts w:ascii="MS Gothic" w:eastAsia="MS Gothic" w:hAnsi="MS Gothic" w:cs="Arial" w:hint="eastAsia"/>
                <w:color w:val="000000"/>
                <w:sz w:val="20"/>
                <w:lang w:val="en-US" w:eastAsia="zh-TW"/>
              </w:rPr>
              <w:t>55314</w:t>
            </w:r>
          </w:p>
        </w:tc>
        <w:tc>
          <w:tcPr>
            <w:tcW w:w="960" w:type="dxa"/>
            <w:shd w:val="clear" w:color="auto" w:fill="auto"/>
            <w:vAlign w:val="center"/>
            <w:hideMark/>
          </w:tcPr>
          <w:p w:rsidR="004C0FFD" w:rsidRPr="004C0FFD" w:rsidRDefault="004C0FFD" w:rsidP="004C0FFD">
            <w:pPr>
              <w:rPr>
                <w:rFonts w:ascii="MS Gothic" w:eastAsia="MS Gothic" w:hAnsi="MS Gothic" w:cs="Arial"/>
                <w:color w:val="000000"/>
                <w:sz w:val="20"/>
                <w:lang w:val="en-US" w:eastAsia="zh-TW"/>
              </w:rPr>
            </w:pPr>
            <w:r w:rsidRPr="004C0FFD">
              <w:rPr>
                <w:rFonts w:ascii="MS Gothic" w:eastAsia="MS Gothic" w:hAnsi="MS Gothic" w:cs="Arial" w:hint="eastAsia"/>
                <w:color w:val="000000"/>
                <w:sz w:val="20"/>
                <w:lang w:val="en-US" w:eastAsia="zh-TW"/>
              </w:rPr>
              <w:t>牛證</w:t>
            </w:r>
          </w:p>
        </w:tc>
        <w:tc>
          <w:tcPr>
            <w:tcW w:w="960" w:type="dxa"/>
            <w:shd w:val="clear" w:color="auto" w:fill="auto"/>
            <w:vAlign w:val="center"/>
            <w:hideMark/>
          </w:tcPr>
          <w:p w:rsidR="004C0FFD" w:rsidRPr="004C0FFD" w:rsidRDefault="004C0FFD" w:rsidP="004C0FFD">
            <w:pPr>
              <w:rPr>
                <w:rFonts w:ascii="MS Gothic" w:eastAsia="MS Gothic" w:hAnsi="MS Gothic" w:cs="Arial"/>
                <w:color w:val="000000"/>
                <w:sz w:val="20"/>
                <w:lang w:val="en-US" w:eastAsia="zh-TW"/>
              </w:rPr>
            </w:pPr>
            <w:r w:rsidRPr="004C0FFD">
              <w:rPr>
                <w:rFonts w:ascii="MS Gothic" w:eastAsia="MS Gothic" w:hAnsi="MS Gothic" w:cs="Arial" w:hint="eastAsia"/>
                <w:color w:val="000000"/>
                <w:sz w:val="20"/>
                <w:lang w:val="en-US" w:eastAsia="zh-TW"/>
              </w:rPr>
              <w:t>11時33分45秒</w:t>
            </w:r>
          </w:p>
        </w:tc>
        <w:tc>
          <w:tcPr>
            <w:tcW w:w="960" w:type="dxa"/>
            <w:shd w:val="clear" w:color="auto" w:fill="auto"/>
            <w:vAlign w:val="center"/>
            <w:hideMark/>
          </w:tcPr>
          <w:p w:rsidR="004C0FFD" w:rsidRPr="004C0FFD" w:rsidRDefault="004C0FFD" w:rsidP="004C0FFD">
            <w:pPr>
              <w:rPr>
                <w:rFonts w:ascii="MS Gothic" w:eastAsia="MS Gothic" w:hAnsi="MS Gothic" w:cs="Arial"/>
                <w:color w:val="000000"/>
                <w:sz w:val="20"/>
                <w:lang w:val="en-US" w:eastAsia="zh-TW"/>
              </w:rPr>
            </w:pPr>
            <w:r w:rsidRPr="004C0FFD">
              <w:rPr>
                <w:rFonts w:ascii="MS Gothic" w:eastAsia="MS Gothic" w:hAnsi="MS Gothic" w:cs="Arial" w:hint="eastAsia"/>
                <w:color w:val="000000"/>
                <w:sz w:val="20"/>
                <w:lang w:val="en-US" w:eastAsia="zh-TW"/>
              </w:rPr>
              <w:t>2023年03月08日</w:t>
            </w:r>
          </w:p>
        </w:tc>
        <w:tc>
          <w:tcPr>
            <w:tcW w:w="960" w:type="dxa"/>
            <w:shd w:val="clear" w:color="auto" w:fill="auto"/>
            <w:vAlign w:val="center"/>
            <w:hideMark/>
          </w:tcPr>
          <w:p w:rsidR="004C0FFD" w:rsidRPr="004C0FFD" w:rsidRDefault="004C0FFD" w:rsidP="004C0FFD">
            <w:pPr>
              <w:rPr>
                <w:rFonts w:eastAsia="Times New Roman"/>
                <w:color w:val="000000"/>
                <w:sz w:val="20"/>
                <w:lang w:val="en-US" w:eastAsia="zh-TW"/>
              </w:rPr>
            </w:pPr>
            <w:r w:rsidRPr="004C0FFD">
              <w:rPr>
                <w:rFonts w:ascii="PMingLiU" w:hAnsi="PMingLiU" w:cs="PMingLiU"/>
                <w:color w:val="000000"/>
                <w:sz w:val="20"/>
                <w:lang w:val="en-US" w:eastAsia="zh-TW"/>
              </w:rPr>
              <w:t>京東集團股份有限公司</w:t>
            </w:r>
          </w:p>
        </w:tc>
        <w:tc>
          <w:tcPr>
            <w:tcW w:w="1380" w:type="dxa"/>
            <w:shd w:val="clear" w:color="auto" w:fill="auto"/>
            <w:vAlign w:val="center"/>
            <w:hideMark/>
          </w:tcPr>
          <w:p w:rsidR="004C0FFD" w:rsidRPr="004C0FFD" w:rsidRDefault="004C0FFD" w:rsidP="004C0FFD">
            <w:pPr>
              <w:rPr>
                <w:rFonts w:ascii="MS Gothic" w:eastAsia="MS Gothic" w:hAnsi="MS Gothic" w:cs="Arial"/>
                <w:color w:val="000000"/>
                <w:sz w:val="20"/>
                <w:lang w:val="en-US" w:eastAsia="zh-TW"/>
              </w:rPr>
            </w:pPr>
            <w:r w:rsidRPr="004C0FFD">
              <w:rPr>
                <w:rFonts w:ascii="MS Gothic" w:eastAsia="MS Gothic" w:hAnsi="MS Gothic" w:cs="Arial" w:hint="eastAsia"/>
                <w:color w:val="000000"/>
                <w:sz w:val="20"/>
                <w:lang w:val="en-US" w:eastAsia="zh-TW"/>
              </w:rPr>
              <w:t>80,000,000 份</w:t>
            </w:r>
          </w:p>
        </w:tc>
        <w:tc>
          <w:tcPr>
            <w:tcW w:w="960" w:type="dxa"/>
            <w:shd w:val="clear" w:color="auto" w:fill="auto"/>
            <w:vAlign w:val="center"/>
            <w:hideMark/>
          </w:tcPr>
          <w:p w:rsidR="004C0FFD" w:rsidRPr="004C0FFD" w:rsidRDefault="004C0FFD" w:rsidP="004C0FFD">
            <w:pPr>
              <w:jc w:val="right"/>
              <w:rPr>
                <w:rFonts w:ascii="MS Gothic" w:eastAsia="MS Gothic" w:hAnsi="MS Gothic" w:cs="Arial"/>
                <w:color w:val="000000"/>
                <w:sz w:val="20"/>
                <w:lang w:val="en-US" w:eastAsia="zh-TW"/>
              </w:rPr>
            </w:pPr>
            <w:r w:rsidRPr="004C0FFD">
              <w:rPr>
                <w:rFonts w:ascii="MS Gothic" w:eastAsia="MS Gothic" w:hAnsi="MS Gothic" w:cs="Arial" w:hint="eastAsia"/>
                <w:color w:val="000000"/>
                <w:sz w:val="20"/>
                <w:lang w:val="en-US" w:eastAsia="zh-TW"/>
              </w:rPr>
              <w:t>500</w:t>
            </w:r>
          </w:p>
        </w:tc>
        <w:tc>
          <w:tcPr>
            <w:tcW w:w="960" w:type="dxa"/>
            <w:shd w:val="clear" w:color="auto" w:fill="auto"/>
            <w:vAlign w:val="center"/>
            <w:hideMark/>
          </w:tcPr>
          <w:p w:rsidR="004C0FFD" w:rsidRPr="004C0FFD" w:rsidRDefault="004C0FFD" w:rsidP="004C0FFD">
            <w:pPr>
              <w:rPr>
                <w:rFonts w:ascii="MS Gothic" w:eastAsia="MS Gothic" w:hAnsi="MS Gothic" w:cs="Arial"/>
                <w:color w:val="000000"/>
                <w:sz w:val="20"/>
                <w:lang w:val="en-US" w:eastAsia="zh-TW"/>
              </w:rPr>
            </w:pPr>
            <w:r w:rsidRPr="004C0FFD">
              <w:rPr>
                <w:rFonts w:ascii="MS Gothic" w:eastAsia="MS Gothic" w:hAnsi="MS Gothic" w:cs="Arial" w:hint="eastAsia"/>
                <w:color w:val="000000"/>
                <w:sz w:val="20"/>
                <w:lang w:val="en-US" w:eastAsia="zh-TW"/>
              </w:rPr>
              <w:t>1 股份</w:t>
            </w:r>
          </w:p>
        </w:tc>
        <w:tc>
          <w:tcPr>
            <w:tcW w:w="1020" w:type="dxa"/>
            <w:shd w:val="clear" w:color="auto" w:fill="auto"/>
            <w:vAlign w:val="center"/>
            <w:hideMark/>
          </w:tcPr>
          <w:p w:rsidR="004C0FFD" w:rsidRPr="004C0FFD" w:rsidRDefault="004C0FFD" w:rsidP="004C0FFD">
            <w:pPr>
              <w:rPr>
                <w:rFonts w:ascii="MS Gothic" w:eastAsia="MS Gothic" w:hAnsi="MS Gothic" w:cs="Arial"/>
                <w:color w:val="000000"/>
                <w:sz w:val="20"/>
                <w:lang w:val="en-US" w:eastAsia="zh-TW"/>
              </w:rPr>
            </w:pPr>
            <w:r w:rsidRPr="004C0FFD">
              <w:rPr>
                <w:rFonts w:ascii="MS Gothic" w:eastAsia="MS Gothic" w:hAnsi="MS Gothic" w:cs="Arial" w:hint="eastAsia"/>
                <w:color w:val="000000"/>
                <w:sz w:val="20"/>
                <w:lang w:val="en-US" w:eastAsia="zh-TW"/>
              </w:rPr>
              <w:t>2,500 份</w:t>
            </w:r>
          </w:p>
        </w:tc>
        <w:tc>
          <w:tcPr>
            <w:tcW w:w="960" w:type="dxa"/>
            <w:shd w:val="clear" w:color="auto" w:fill="auto"/>
            <w:vAlign w:val="center"/>
            <w:hideMark/>
          </w:tcPr>
          <w:p w:rsidR="004C0FFD" w:rsidRPr="004C0FFD" w:rsidRDefault="004C0FFD" w:rsidP="004C0FFD">
            <w:pPr>
              <w:rPr>
                <w:rFonts w:ascii="MS Gothic" w:eastAsia="MS Gothic" w:hAnsi="MS Gothic" w:cs="Arial"/>
                <w:color w:val="000000"/>
                <w:sz w:val="20"/>
                <w:lang w:val="en-US" w:eastAsia="zh-TW"/>
              </w:rPr>
            </w:pPr>
            <w:r w:rsidRPr="004C0FFD">
              <w:rPr>
                <w:rFonts w:ascii="MS Gothic" w:eastAsia="MS Gothic" w:hAnsi="MS Gothic" w:cs="Arial" w:hint="eastAsia"/>
                <w:color w:val="000000"/>
                <w:sz w:val="20"/>
                <w:lang w:val="en-US" w:eastAsia="zh-TW"/>
              </w:rPr>
              <w:t>174.20 港元</w:t>
            </w:r>
          </w:p>
        </w:tc>
        <w:tc>
          <w:tcPr>
            <w:tcW w:w="960" w:type="dxa"/>
            <w:shd w:val="clear" w:color="auto" w:fill="auto"/>
            <w:vAlign w:val="center"/>
            <w:hideMark/>
          </w:tcPr>
          <w:p w:rsidR="004C0FFD" w:rsidRPr="004C0FFD" w:rsidRDefault="004C0FFD" w:rsidP="004C0FFD">
            <w:pPr>
              <w:rPr>
                <w:rFonts w:ascii="MS Gothic" w:eastAsia="MS Gothic" w:hAnsi="MS Gothic" w:cs="Arial"/>
                <w:color w:val="000000"/>
                <w:sz w:val="20"/>
                <w:lang w:val="en-US" w:eastAsia="zh-TW"/>
              </w:rPr>
            </w:pPr>
            <w:r w:rsidRPr="004C0FFD">
              <w:rPr>
                <w:rFonts w:ascii="MS Gothic" w:eastAsia="MS Gothic" w:hAnsi="MS Gothic" w:cs="Arial" w:hint="eastAsia"/>
                <w:color w:val="000000"/>
                <w:sz w:val="20"/>
                <w:lang w:val="en-US" w:eastAsia="zh-TW"/>
              </w:rPr>
              <w:t>176.70 港元</w:t>
            </w:r>
          </w:p>
        </w:tc>
        <w:tc>
          <w:tcPr>
            <w:tcW w:w="960" w:type="dxa"/>
            <w:shd w:val="clear" w:color="auto" w:fill="auto"/>
            <w:vAlign w:val="center"/>
            <w:hideMark/>
          </w:tcPr>
          <w:p w:rsidR="004C0FFD" w:rsidRPr="004C0FFD" w:rsidRDefault="004C0FFD" w:rsidP="004C0FFD">
            <w:pPr>
              <w:rPr>
                <w:rFonts w:ascii="MS Gothic" w:eastAsia="MS Gothic" w:hAnsi="MS Gothic" w:cs="Arial"/>
                <w:color w:val="000000"/>
                <w:sz w:val="20"/>
                <w:lang w:val="en-US" w:eastAsia="zh-TW"/>
              </w:rPr>
            </w:pPr>
            <w:r w:rsidRPr="004C0FFD">
              <w:rPr>
                <w:rFonts w:ascii="MS Gothic" w:eastAsia="MS Gothic" w:hAnsi="MS Gothic" w:cs="Arial" w:hint="eastAsia"/>
                <w:color w:val="000000"/>
                <w:sz w:val="20"/>
                <w:lang w:val="en-US" w:eastAsia="zh-TW"/>
              </w:rPr>
              <w:t>0.005 港元</w:t>
            </w:r>
          </w:p>
        </w:tc>
        <w:tc>
          <w:tcPr>
            <w:tcW w:w="960" w:type="dxa"/>
            <w:shd w:val="clear" w:color="auto" w:fill="auto"/>
            <w:vAlign w:val="center"/>
            <w:hideMark/>
          </w:tcPr>
          <w:p w:rsidR="004C0FFD" w:rsidRPr="004C0FFD" w:rsidRDefault="004C0FFD" w:rsidP="004C0FFD">
            <w:pPr>
              <w:rPr>
                <w:rFonts w:ascii="MS Gothic" w:eastAsia="MS Gothic" w:hAnsi="MS Gothic" w:cs="Arial"/>
                <w:color w:val="000000"/>
                <w:sz w:val="20"/>
                <w:lang w:val="en-US" w:eastAsia="zh-TW"/>
              </w:rPr>
            </w:pPr>
            <w:r w:rsidRPr="004C0FFD">
              <w:rPr>
                <w:rFonts w:ascii="MS Gothic" w:eastAsia="MS Gothic" w:hAnsi="MS Gothic" w:cs="Arial" w:hint="eastAsia"/>
                <w:color w:val="000000"/>
                <w:sz w:val="20"/>
                <w:lang w:val="en-US" w:eastAsia="zh-TW"/>
              </w:rPr>
              <w:t>12.5 港元</w:t>
            </w:r>
          </w:p>
        </w:tc>
      </w:tr>
      <w:tr w:rsidR="004C0FFD" w:rsidRPr="004C0FFD" w:rsidTr="004C0FFD">
        <w:trPr>
          <w:trHeight w:val="1035"/>
        </w:trPr>
        <w:tc>
          <w:tcPr>
            <w:tcW w:w="960" w:type="dxa"/>
            <w:shd w:val="clear" w:color="auto" w:fill="auto"/>
            <w:vAlign w:val="center"/>
            <w:hideMark/>
          </w:tcPr>
          <w:p w:rsidR="004C0FFD" w:rsidRPr="004C0FFD" w:rsidRDefault="004C0FFD" w:rsidP="004C0FFD">
            <w:pPr>
              <w:jc w:val="right"/>
              <w:rPr>
                <w:rFonts w:ascii="MS Gothic" w:eastAsia="MS Gothic" w:hAnsi="MS Gothic" w:cs="Arial"/>
                <w:color w:val="000000"/>
                <w:sz w:val="20"/>
                <w:lang w:val="en-US" w:eastAsia="zh-TW"/>
              </w:rPr>
            </w:pPr>
            <w:r w:rsidRPr="004C0FFD">
              <w:rPr>
                <w:rFonts w:ascii="MS Gothic" w:eastAsia="MS Gothic" w:hAnsi="MS Gothic" w:cs="Arial" w:hint="eastAsia"/>
                <w:color w:val="000000"/>
                <w:sz w:val="20"/>
                <w:lang w:val="en-US" w:eastAsia="zh-TW"/>
              </w:rPr>
              <w:t>55138</w:t>
            </w:r>
          </w:p>
        </w:tc>
        <w:tc>
          <w:tcPr>
            <w:tcW w:w="960" w:type="dxa"/>
            <w:shd w:val="clear" w:color="auto" w:fill="auto"/>
            <w:vAlign w:val="center"/>
            <w:hideMark/>
          </w:tcPr>
          <w:p w:rsidR="004C0FFD" w:rsidRPr="004C0FFD" w:rsidRDefault="004C0FFD" w:rsidP="004C0FFD">
            <w:pPr>
              <w:rPr>
                <w:rFonts w:ascii="MS Gothic" w:eastAsia="MS Gothic" w:hAnsi="MS Gothic" w:cs="Arial"/>
                <w:color w:val="000000"/>
                <w:sz w:val="20"/>
                <w:lang w:val="en-US" w:eastAsia="zh-TW"/>
              </w:rPr>
            </w:pPr>
            <w:r w:rsidRPr="004C0FFD">
              <w:rPr>
                <w:rFonts w:ascii="MS Gothic" w:eastAsia="MS Gothic" w:hAnsi="MS Gothic" w:cs="Arial" w:hint="eastAsia"/>
                <w:color w:val="000000"/>
                <w:sz w:val="20"/>
                <w:lang w:val="en-US" w:eastAsia="zh-TW"/>
              </w:rPr>
              <w:t>牛證</w:t>
            </w:r>
          </w:p>
        </w:tc>
        <w:tc>
          <w:tcPr>
            <w:tcW w:w="960" w:type="dxa"/>
            <w:shd w:val="clear" w:color="auto" w:fill="auto"/>
            <w:vAlign w:val="center"/>
            <w:hideMark/>
          </w:tcPr>
          <w:p w:rsidR="004C0FFD" w:rsidRPr="004C0FFD" w:rsidRDefault="004C0FFD" w:rsidP="004C0FFD">
            <w:pPr>
              <w:rPr>
                <w:rFonts w:ascii="MS Gothic" w:eastAsia="MS Gothic" w:hAnsi="MS Gothic" w:cs="Arial"/>
                <w:color w:val="000000"/>
                <w:sz w:val="20"/>
                <w:lang w:val="en-US" w:eastAsia="zh-TW"/>
              </w:rPr>
            </w:pPr>
            <w:r w:rsidRPr="004C0FFD">
              <w:rPr>
                <w:rFonts w:ascii="MS Gothic" w:eastAsia="MS Gothic" w:hAnsi="MS Gothic" w:cs="Arial" w:hint="eastAsia"/>
                <w:color w:val="000000"/>
                <w:sz w:val="20"/>
                <w:lang w:val="en-US" w:eastAsia="zh-TW"/>
              </w:rPr>
              <w:t>09時20分27秒</w:t>
            </w:r>
          </w:p>
        </w:tc>
        <w:tc>
          <w:tcPr>
            <w:tcW w:w="960" w:type="dxa"/>
            <w:shd w:val="clear" w:color="auto" w:fill="auto"/>
            <w:vAlign w:val="center"/>
            <w:hideMark/>
          </w:tcPr>
          <w:p w:rsidR="004C0FFD" w:rsidRPr="004C0FFD" w:rsidRDefault="004C0FFD" w:rsidP="004C0FFD">
            <w:pPr>
              <w:rPr>
                <w:rFonts w:ascii="MS Gothic" w:eastAsia="MS Gothic" w:hAnsi="MS Gothic" w:cs="Arial"/>
                <w:color w:val="000000"/>
                <w:sz w:val="20"/>
                <w:lang w:val="en-US" w:eastAsia="zh-TW"/>
              </w:rPr>
            </w:pPr>
            <w:r w:rsidRPr="004C0FFD">
              <w:rPr>
                <w:rFonts w:ascii="MS Gothic" w:eastAsia="MS Gothic" w:hAnsi="MS Gothic" w:cs="Arial" w:hint="eastAsia"/>
                <w:color w:val="000000"/>
                <w:sz w:val="20"/>
                <w:lang w:val="en-US" w:eastAsia="zh-TW"/>
              </w:rPr>
              <w:t>2023年03月08日</w:t>
            </w:r>
          </w:p>
        </w:tc>
        <w:tc>
          <w:tcPr>
            <w:tcW w:w="960" w:type="dxa"/>
            <w:shd w:val="clear" w:color="auto" w:fill="auto"/>
            <w:vAlign w:val="center"/>
            <w:hideMark/>
          </w:tcPr>
          <w:p w:rsidR="004C0FFD" w:rsidRPr="004C0FFD" w:rsidRDefault="004C0FFD" w:rsidP="004C0FFD">
            <w:pPr>
              <w:rPr>
                <w:rFonts w:eastAsia="Times New Roman"/>
                <w:color w:val="000000"/>
                <w:sz w:val="20"/>
                <w:lang w:val="en-US" w:eastAsia="zh-TW"/>
              </w:rPr>
            </w:pPr>
            <w:r w:rsidRPr="004C0FFD">
              <w:rPr>
                <w:rFonts w:ascii="PMingLiU" w:hAnsi="PMingLiU" w:cs="PMingLiU"/>
                <w:color w:val="000000"/>
                <w:sz w:val="20"/>
                <w:lang w:val="en-US" w:eastAsia="zh-TW"/>
              </w:rPr>
              <w:t>阿里巴巴集團控股有限公司</w:t>
            </w:r>
          </w:p>
        </w:tc>
        <w:tc>
          <w:tcPr>
            <w:tcW w:w="1380" w:type="dxa"/>
            <w:shd w:val="clear" w:color="auto" w:fill="auto"/>
            <w:vAlign w:val="center"/>
            <w:hideMark/>
          </w:tcPr>
          <w:p w:rsidR="004C0FFD" w:rsidRPr="004C0FFD" w:rsidRDefault="004C0FFD" w:rsidP="004C0FFD">
            <w:pPr>
              <w:rPr>
                <w:rFonts w:ascii="MS Gothic" w:eastAsia="MS Gothic" w:hAnsi="MS Gothic" w:cs="Arial"/>
                <w:color w:val="000000"/>
                <w:sz w:val="20"/>
                <w:lang w:val="en-US" w:eastAsia="zh-TW"/>
              </w:rPr>
            </w:pPr>
            <w:r w:rsidRPr="004C0FFD">
              <w:rPr>
                <w:rFonts w:ascii="MS Gothic" w:eastAsia="MS Gothic" w:hAnsi="MS Gothic" w:cs="Arial" w:hint="eastAsia"/>
                <w:color w:val="000000"/>
                <w:sz w:val="20"/>
                <w:lang w:val="en-US" w:eastAsia="zh-TW"/>
              </w:rPr>
              <w:t>40,000,000 份</w:t>
            </w:r>
          </w:p>
        </w:tc>
        <w:tc>
          <w:tcPr>
            <w:tcW w:w="960" w:type="dxa"/>
            <w:shd w:val="clear" w:color="auto" w:fill="auto"/>
            <w:vAlign w:val="center"/>
            <w:hideMark/>
          </w:tcPr>
          <w:p w:rsidR="004C0FFD" w:rsidRPr="004C0FFD" w:rsidRDefault="004C0FFD" w:rsidP="004C0FFD">
            <w:pPr>
              <w:jc w:val="right"/>
              <w:rPr>
                <w:rFonts w:ascii="MS Gothic" w:eastAsia="MS Gothic" w:hAnsi="MS Gothic" w:cs="Arial"/>
                <w:color w:val="000000"/>
                <w:sz w:val="20"/>
                <w:lang w:val="en-US" w:eastAsia="zh-TW"/>
              </w:rPr>
            </w:pPr>
            <w:r w:rsidRPr="004C0FFD">
              <w:rPr>
                <w:rFonts w:ascii="MS Gothic" w:eastAsia="MS Gothic" w:hAnsi="MS Gothic" w:cs="Arial" w:hint="eastAsia"/>
                <w:color w:val="000000"/>
                <w:sz w:val="20"/>
                <w:lang w:val="en-US" w:eastAsia="zh-TW"/>
              </w:rPr>
              <w:t>100</w:t>
            </w:r>
          </w:p>
        </w:tc>
        <w:tc>
          <w:tcPr>
            <w:tcW w:w="960" w:type="dxa"/>
            <w:shd w:val="clear" w:color="auto" w:fill="auto"/>
            <w:vAlign w:val="center"/>
            <w:hideMark/>
          </w:tcPr>
          <w:p w:rsidR="004C0FFD" w:rsidRPr="004C0FFD" w:rsidRDefault="004C0FFD" w:rsidP="004C0FFD">
            <w:pPr>
              <w:rPr>
                <w:rFonts w:ascii="MS Gothic" w:eastAsia="MS Gothic" w:hAnsi="MS Gothic" w:cs="Arial"/>
                <w:color w:val="000000"/>
                <w:sz w:val="20"/>
                <w:lang w:val="en-US" w:eastAsia="zh-TW"/>
              </w:rPr>
            </w:pPr>
            <w:r w:rsidRPr="004C0FFD">
              <w:rPr>
                <w:rFonts w:ascii="MS Gothic" w:eastAsia="MS Gothic" w:hAnsi="MS Gothic" w:cs="Arial" w:hint="eastAsia"/>
                <w:color w:val="000000"/>
                <w:sz w:val="20"/>
                <w:lang w:val="en-US" w:eastAsia="zh-TW"/>
              </w:rPr>
              <w:t>1 股份</w:t>
            </w:r>
          </w:p>
        </w:tc>
        <w:tc>
          <w:tcPr>
            <w:tcW w:w="1020" w:type="dxa"/>
            <w:shd w:val="clear" w:color="auto" w:fill="auto"/>
            <w:vAlign w:val="center"/>
            <w:hideMark/>
          </w:tcPr>
          <w:p w:rsidR="004C0FFD" w:rsidRPr="004C0FFD" w:rsidRDefault="004C0FFD" w:rsidP="004C0FFD">
            <w:pPr>
              <w:rPr>
                <w:rFonts w:ascii="MS Gothic" w:eastAsia="MS Gothic" w:hAnsi="MS Gothic" w:cs="Arial"/>
                <w:color w:val="000000"/>
                <w:sz w:val="20"/>
                <w:lang w:val="en-US" w:eastAsia="zh-TW"/>
              </w:rPr>
            </w:pPr>
            <w:r w:rsidRPr="004C0FFD">
              <w:rPr>
                <w:rFonts w:ascii="MS Gothic" w:eastAsia="MS Gothic" w:hAnsi="MS Gothic" w:cs="Arial" w:hint="eastAsia"/>
                <w:color w:val="000000"/>
                <w:sz w:val="20"/>
                <w:lang w:val="en-US" w:eastAsia="zh-TW"/>
              </w:rPr>
              <w:t>10,000 份</w:t>
            </w:r>
          </w:p>
        </w:tc>
        <w:tc>
          <w:tcPr>
            <w:tcW w:w="960" w:type="dxa"/>
            <w:shd w:val="clear" w:color="auto" w:fill="auto"/>
            <w:vAlign w:val="center"/>
            <w:hideMark/>
          </w:tcPr>
          <w:p w:rsidR="004C0FFD" w:rsidRPr="004C0FFD" w:rsidRDefault="004C0FFD" w:rsidP="004C0FFD">
            <w:pPr>
              <w:rPr>
                <w:rFonts w:ascii="MS Gothic" w:eastAsia="MS Gothic" w:hAnsi="MS Gothic" w:cs="Arial"/>
                <w:color w:val="000000"/>
                <w:sz w:val="20"/>
                <w:lang w:val="en-US" w:eastAsia="zh-TW"/>
              </w:rPr>
            </w:pPr>
            <w:r w:rsidRPr="004C0FFD">
              <w:rPr>
                <w:rFonts w:ascii="MS Gothic" w:eastAsia="MS Gothic" w:hAnsi="MS Gothic" w:cs="Arial" w:hint="eastAsia"/>
                <w:color w:val="000000"/>
                <w:sz w:val="20"/>
                <w:lang w:val="en-US" w:eastAsia="zh-TW"/>
              </w:rPr>
              <w:t>85.50 港元</w:t>
            </w:r>
          </w:p>
        </w:tc>
        <w:tc>
          <w:tcPr>
            <w:tcW w:w="960" w:type="dxa"/>
            <w:shd w:val="clear" w:color="auto" w:fill="auto"/>
            <w:vAlign w:val="center"/>
            <w:hideMark/>
          </w:tcPr>
          <w:p w:rsidR="004C0FFD" w:rsidRPr="004C0FFD" w:rsidRDefault="004C0FFD" w:rsidP="004C0FFD">
            <w:pPr>
              <w:rPr>
                <w:rFonts w:ascii="MS Gothic" w:eastAsia="MS Gothic" w:hAnsi="MS Gothic" w:cs="Arial"/>
                <w:color w:val="000000"/>
                <w:sz w:val="20"/>
                <w:lang w:val="en-US" w:eastAsia="zh-TW"/>
              </w:rPr>
            </w:pPr>
            <w:r w:rsidRPr="004C0FFD">
              <w:rPr>
                <w:rFonts w:ascii="MS Gothic" w:eastAsia="MS Gothic" w:hAnsi="MS Gothic" w:cs="Arial" w:hint="eastAsia"/>
                <w:color w:val="000000"/>
                <w:sz w:val="20"/>
                <w:lang w:val="en-US" w:eastAsia="zh-TW"/>
              </w:rPr>
              <w:t>85.10 港元</w:t>
            </w:r>
          </w:p>
        </w:tc>
        <w:tc>
          <w:tcPr>
            <w:tcW w:w="960" w:type="dxa"/>
            <w:shd w:val="clear" w:color="auto" w:fill="auto"/>
            <w:vAlign w:val="center"/>
            <w:hideMark/>
          </w:tcPr>
          <w:p w:rsidR="004C0FFD" w:rsidRPr="004C0FFD" w:rsidRDefault="004C0FFD" w:rsidP="004C0FFD">
            <w:pPr>
              <w:rPr>
                <w:rFonts w:ascii="MS Gothic" w:eastAsia="MS Gothic" w:hAnsi="MS Gothic" w:cs="Arial"/>
                <w:color w:val="000000"/>
                <w:sz w:val="20"/>
                <w:lang w:val="en-US" w:eastAsia="zh-TW"/>
              </w:rPr>
            </w:pPr>
            <w:r w:rsidRPr="004C0FFD">
              <w:rPr>
                <w:rFonts w:ascii="MS Gothic" w:eastAsia="MS Gothic" w:hAnsi="MS Gothic" w:cs="Arial" w:hint="eastAsia"/>
                <w:color w:val="000000"/>
                <w:sz w:val="20"/>
                <w:lang w:val="en-US" w:eastAsia="zh-TW"/>
              </w:rPr>
              <w:t>0.00 港元</w:t>
            </w:r>
          </w:p>
        </w:tc>
        <w:tc>
          <w:tcPr>
            <w:tcW w:w="960" w:type="dxa"/>
            <w:shd w:val="clear" w:color="auto" w:fill="auto"/>
            <w:vAlign w:val="center"/>
            <w:hideMark/>
          </w:tcPr>
          <w:p w:rsidR="004C0FFD" w:rsidRPr="004C0FFD" w:rsidRDefault="004C0FFD" w:rsidP="004C0FFD">
            <w:pPr>
              <w:rPr>
                <w:rFonts w:ascii="MS Gothic" w:eastAsia="MS Gothic" w:hAnsi="MS Gothic" w:cs="Arial"/>
                <w:color w:val="000000"/>
                <w:sz w:val="20"/>
                <w:lang w:val="en-US" w:eastAsia="zh-TW"/>
              </w:rPr>
            </w:pPr>
            <w:r w:rsidRPr="004C0FFD">
              <w:rPr>
                <w:rFonts w:ascii="MS Gothic" w:eastAsia="MS Gothic" w:hAnsi="MS Gothic" w:cs="Arial" w:hint="eastAsia"/>
                <w:color w:val="000000"/>
                <w:sz w:val="20"/>
                <w:lang w:val="en-US" w:eastAsia="zh-TW"/>
              </w:rPr>
              <w:t>0 港元</w:t>
            </w:r>
          </w:p>
        </w:tc>
      </w:tr>
      <w:tr w:rsidR="004C0FFD" w:rsidRPr="004C0FFD" w:rsidTr="004C0FFD">
        <w:trPr>
          <w:trHeight w:val="525"/>
        </w:trPr>
        <w:tc>
          <w:tcPr>
            <w:tcW w:w="960" w:type="dxa"/>
            <w:shd w:val="clear" w:color="auto" w:fill="auto"/>
            <w:vAlign w:val="center"/>
            <w:hideMark/>
          </w:tcPr>
          <w:p w:rsidR="004C0FFD" w:rsidRPr="004C0FFD" w:rsidRDefault="004C0FFD" w:rsidP="004C0FFD">
            <w:pPr>
              <w:jc w:val="right"/>
              <w:rPr>
                <w:rFonts w:ascii="MS Gothic" w:eastAsia="MS Gothic" w:hAnsi="MS Gothic" w:cs="Arial"/>
                <w:color w:val="000000"/>
                <w:sz w:val="20"/>
                <w:lang w:val="en-US" w:eastAsia="zh-TW"/>
              </w:rPr>
            </w:pPr>
            <w:r w:rsidRPr="004C0FFD">
              <w:rPr>
                <w:rFonts w:ascii="MS Gothic" w:eastAsia="MS Gothic" w:hAnsi="MS Gothic" w:cs="Arial" w:hint="eastAsia"/>
                <w:color w:val="000000"/>
                <w:sz w:val="20"/>
                <w:lang w:val="en-US" w:eastAsia="zh-TW"/>
              </w:rPr>
              <w:t>63731</w:t>
            </w:r>
          </w:p>
        </w:tc>
        <w:tc>
          <w:tcPr>
            <w:tcW w:w="960" w:type="dxa"/>
            <w:shd w:val="clear" w:color="auto" w:fill="auto"/>
            <w:vAlign w:val="center"/>
            <w:hideMark/>
          </w:tcPr>
          <w:p w:rsidR="004C0FFD" w:rsidRPr="004C0FFD" w:rsidRDefault="004C0FFD" w:rsidP="004C0FFD">
            <w:pPr>
              <w:rPr>
                <w:rFonts w:ascii="MS Gothic" w:eastAsia="MS Gothic" w:hAnsi="MS Gothic" w:cs="Arial"/>
                <w:color w:val="000000"/>
                <w:sz w:val="20"/>
                <w:lang w:val="en-US" w:eastAsia="zh-TW"/>
              </w:rPr>
            </w:pPr>
            <w:r w:rsidRPr="004C0FFD">
              <w:rPr>
                <w:rFonts w:ascii="MS Gothic" w:eastAsia="MS Gothic" w:hAnsi="MS Gothic" w:cs="Arial" w:hint="eastAsia"/>
                <w:color w:val="000000"/>
                <w:sz w:val="20"/>
                <w:lang w:val="en-US" w:eastAsia="zh-TW"/>
              </w:rPr>
              <w:t>牛證</w:t>
            </w:r>
          </w:p>
        </w:tc>
        <w:tc>
          <w:tcPr>
            <w:tcW w:w="960" w:type="dxa"/>
            <w:shd w:val="clear" w:color="auto" w:fill="auto"/>
            <w:vAlign w:val="center"/>
            <w:hideMark/>
          </w:tcPr>
          <w:p w:rsidR="004C0FFD" w:rsidRPr="004C0FFD" w:rsidRDefault="004C0FFD" w:rsidP="004C0FFD">
            <w:pPr>
              <w:rPr>
                <w:rFonts w:ascii="MS Gothic" w:eastAsia="MS Gothic" w:hAnsi="MS Gothic" w:cs="Arial"/>
                <w:color w:val="000000"/>
                <w:sz w:val="20"/>
                <w:lang w:val="en-US" w:eastAsia="zh-TW"/>
              </w:rPr>
            </w:pPr>
            <w:r w:rsidRPr="004C0FFD">
              <w:rPr>
                <w:rFonts w:ascii="MS Gothic" w:eastAsia="MS Gothic" w:hAnsi="MS Gothic" w:cs="Arial" w:hint="eastAsia"/>
                <w:color w:val="000000"/>
                <w:sz w:val="20"/>
                <w:lang w:val="en-US" w:eastAsia="zh-TW"/>
              </w:rPr>
              <w:t>11時25分26秒</w:t>
            </w:r>
          </w:p>
        </w:tc>
        <w:tc>
          <w:tcPr>
            <w:tcW w:w="960" w:type="dxa"/>
            <w:shd w:val="clear" w:color="auto" w:fill="auto"/>
            <w:vAlign w:val="center"/>
            <w:hideMark/>
          </w:tcPr>
          <w:p w:rsidR="004C0FFD" w:rsidRPr="004C0FFD" w:rsidRDefault="004C0FFD" w:rsidP="004C0FFD">
            <w:pPr>
              <w:rPr>
                <w:rFonts w:ascii="MS Gothic" w:eastAsia="MS Gothic" w:hAnsi="MS Gothic" w:cs="Arial"/>
                <w:color w:val="000000"/>
                <w:sz w:val="20"/>
                <w:lang w:val="en-US" w:eastAsia="zh-TW"/>
              </w:rPr>
            </w:pPr>
            <w:r w:rsidRPr="004C0FFD">
              <w:rPr>
                <w:rFonts w:ascii="MS Gothic" w:eastAsia="MS Gothic" w:hAnsi="MS Gothic" w:cs="Arial" w:hint="eastAsia"/>
                <w:color w:val="000000"/>
                <w:sz w:val="20"/>
                <w:lang w:val="en-US" w:eastAsia="zh-TW"/>
              </w:rPr>
              <w:t>2023年03月08日</w:t>
            </w:r>
          </w:p>
        </w:tc>
        <w:tc>
          <w:tcPr>
            <w:tcW w:w="960" w:type="dxa"/>
            <w:shd w:val="clear" w:color="auto" w:fill="auto"/>
            <w:vAlign w:val="center"/>
            <w:hideMark/>
          </w:tcPr>
          <w:p w:rsidR="004C0FFD" w:rsidRPr="004C0FFD" w:rsidRDefault="004C0FFD" w:rsidP="004C0FFD">
            <w:pPr>
              <w:rPr>
                <w:rFonts w:eastAsia="Times New Roman"/>
                <w:color w:val="000000"/>
                <w:sz w:val="20"/>
                <w:lang w:val="en-US" w:eastAsia="zh-TW"/>
              </w:rPr>
            </w:pPr>
            <w:r w:rsidRPr="004C0FFD">
              <w:rPr>
                <w:rFonts w:ascii="PMingLiU" w:hAnsi="PMingLiU" w:cs="PMingLiU"/>
                <w:color w:val="000000"/>
                <w:sz w:val="20"/>
                <w:lang w:val="en-US" w:eastAsia="zh-TW"/>
              </w:rPr>
              <w:t>美團</w:t>
            </w:r>
          </w:p>
        </w:tc>
        <w:tc>
          <w:tcPr>
            <w:tcW w:w="1380" w:type="dxa"/>
            <w:shd w:val="clear" w:color="auto" w:fill="auto"/>
            <w:vAlign w:val="center"/>
            <w:hideMark/>
          </w:tcPr>
          <w:p w:rsidR="004C0FFD" w:rsidRPr="004C0FFD" w:rsidRDefault="004C0FFD" w:rsidP="004C0FFD">
            <w:pPr>
              <w:rPr>
                <w:rFonts w:ascii="MS Gothic" w:eastAsia="MS Gothic" w:hAnsi="MS Gothic" w:cs="Arial"/>
                <w:color w:val="000000"/>
                <w:sz w:val="20"/>
                <w:lang w:val="en-US" w:eastAsia="zh-TW"/>
              </w:rPr>
            </w:pPr>
            <w:r w:rsidRPr="004C0FFD">
              <w:rPr>
                <w:rFonts w:ascii="MS Gothic" w:eastAsia="MS Gothic" w:hAnsi="MS Gothic" w:cs="Arial" w:hint="eastAsia"/>
                <w:color w:val="000000"/>
                <w:sz w:val="20"/>
                <w:lang w:val="en-US" w:eastAsia="zh-TW"/>
              </w:rPr>
              <w:t>100,000,000 份</w:t>
            </w:r>
          </w:p>
        </w:tc>
        <w:tc>
          <w:tcPr>
            <w:tcW w:w="960" w:type="dxa"/>
            <w:shd w:val="clear" w:color="auto" w:fill="auto"/>
            <w:vAlign w:val="center"/>
            <w:hideMark/>
          </w:tcPr>
          <w:p w:rsidR="004C0FFD" w:rsidRPr="004C0FFD" w:rsidRDefault="004C0FFD" w:rsidP="004C0FFD">
            <w:pPr>
              <w:jc w:val="right"/>
              <w:rPr>
                <w:rFonts w:ascii="MS Gothic" w:eastAsia="MS Gothic" w:hAnsi="MS Gothic" w:cs="Arial"/>
                <w:color w:val="000000"/>
                <w:sz w:val="20"/>
                <w:lang w:val="en-US" w:eastAsia="zh-TW"/>
              </w:rPr>
            </w:pPr>
            <w:r w:rsidRPr="004C0FFD">
              <w:rPr>
                <w:rFonts w:ascii="MS Gothic" w:eastAsia="MS Gothic" w:hAnsi="MS Gothic" w:cs="Arial" w:hint="eastAsia"/>
                <w:color w:val="000000"/>
                <w:sz w:val="20"/>
                <w:lang w:val="en-US" w:eastAsia="zh-TW"/>
              </w:rPr>
              <w:t>500</w:t>
            </w:r>
          </w:p>
        </w:tc>
        <w:tc>
          <w:tcPr>
            <w:tcW w:w="960" w:type="dxa"/>
            <w:shd w:val="clear" w:color="auto" w:fill="auto"/>
            <w:vAlign w:val="center"/>
            <w:hideMark/>
          </w:tcPr>
          <w:p w:rsidR="004C0FFD" w:rsidRPr="004C0FFD" w:rsidRDefault="004C0FFD" w:rsidP="004C0FFD">
            <w:pPr>
              <w:rPr>
                <w:rFonts w:ascii="MS Gothic" w:eastAsia="MS Gothic" w:hAnsi="MS Gothic" w:cs="Arial"/>
                <w:color w:val="000000"/>
                <w:sz w:val="20"/>
                <w:lang w:val="en-US" w:eastAsia="zh-TW"/>
              </w:rPr>
            </w:pPr>
            <w:r w:rsidRPr="004C0FFD">
              <w:rPr>
                <w:rFonts w:ascii="MS Gothic" w:eastAsia="MS Gothic" w:hAnsi="MS Gothic" w:cs="Arial" w:hint="eastAsia"/>
                <w:color w:val="000000"/>
                <w:sz w:val="20"/>
                <w:lang w:val="en-US" w:eastAsia="zh-TW"/>
              </w:rPr>
              <w:t>1 股份</w:t>
            </w:r>
          </w:p>
        </w:tc>
        <w:tc>
          <w:tcPr>
            <w:tcW w:w="1020" w:type="dxa"/>
            <w:shd w:val="clear" w:color="auto" w:fill="auto"/>
            <w:vAlign w:val="center"/>
            <w:hideMark/>
          </w:tcPr>
          <w:p w:rsidR="004C0FFD" w:rsidRPr="004C0FFD" w:rsidRDefault="004C0FFD" w:rsidP="004C0FFD">
            <w:pPr>
              <w:rPr>
                <w:rFonts w:ascii="MS Gothic" w:eastAsia="MS Gothic" w:hAnsi="MS Gothic" w:cs="Arial"/>
                <w:color w:val="000000"/>
                <w:sz w:val="20"/>
                <w:lang w:val="en-US" w:eastAsia="zh-TW"/>
              </w:rPr>
            </w:pPr>
            <w:r w:rsidRPr="004C0FFD">
              <w:rPr>
                <w:rFonts w:ascii="MS Gothic" w:eastAsia="MS Gothic" w:hAnsi="MS Gothic" w:cs="Arial" w:hint="eastAsia"/>
                <w:color w:val="000000"/>
                <w:sz w:val="20"/>
                <w:lang w:val="en-US" w:eastAsia="zh-TW"/>
              </w:rPr>
              <w:t>5,000 份</w:t>
            </w:r>
          </w:p>
        </w:tc>
        <w:tc>
          <w:tcPr>
            <w:tcW w:w="960" w:type="dxa"/>
            <w:shd w:val="clear" w:color="auto" w:fill="auto"/>
            <w:vAlign w:val="center"/>
            <w:hideMark/>
          </w:tcPr>
          <w:p w:rsidR="004C0FFD" w:rsidRPr="004C0FFD" w:rsidRDefault="004C0FFD" w:rsidP="004C0FFD">
            <w:pPr>
              <w:rPr>
                <w:rFonts w:ascii="MS Gothic" w:eastAsia="MS Gothic" w:hAnsi="MS Gothic" w:cs="Arial"/>
                <w:color w:val="000000"/>
                <w:sz w:val="20"/>
                <w:lang w:val="en-US" w:eastAsia="zh-TW"/>
              </w:rPr>
            </w:pPr>
            <w:r w:rsidRPr="004C0FFD">
              <w:rPr>
                <w:rFonts w:ascii="MS Gothic" w:eastAsia="MS Gothic" w:hAnsi="MS Gothic" w:cs="Arial" w:hint="eastAsia"/>
                <w:color w:val="000000"/>
                <w:sz w:val="20"/>
                <w:lang w:val="en-US" w:eastAsia="zh-TW"/>
              </w:rPr>
              <w:t>127.88 港元</w:t>
            </w:r>
          </w:p>
        </w:tc>
        <w:tc>
          <w:tcPr>
            <w:tcW w:w="960" w:type="dxa"/>
            <w:shd w:val="clear" w:color="auto" w:fill="auto"/>
            <w:vAlign w:val="center"/>
            <w:hideMark/>
          </w:tcPr>
          <w:p w:rsidR="004C0FFD" w:rsidRPr="004C0FFD" w:rsidRDefault="004C0FFD" w:rsidP="004C0FFD">
            <w:pPr>
              <w:rPr>
                <w:rFonts w:ascii="MS Gothic" w:eastAsia="MS Gothic" w:hAnsi="MS Gothic" w:cs="Arial"/>
                <w:color w:val="000000"/>
                <w:sz w:val="20"/>
                <w:lang w:val="en-US" w:eastAsia="zh-TW"/>
              </w:rPr>
            </w:pPr>
            <w:r w:rsidRPr="004C0FFD">
              <w:rPr>
                <w:rFonts w:ascii="MS Gothic" w:eastAsia="MS Gothic" w:hAnsi="MS Gothic" w:cs="Arial" w:hint="eastAsia"/>
                <w:color w:val="000000"/>
                <w:sz w:val="20"/>
                <w:lang w:val="en-US" w:eastAsia="zh-TW"/>
              </w:rPr>
              <w:t>130.30 港元</w:t>
            </w:r>
          </w:p>
        </w:tc>
        <w:tc>
          <w:tcPr>
            <w:tcW w:w="960" w:type="dxa"/>
            <w:shd w:val="clear" w:color="auto" w:fill="auto"/>
            <w:vAlign w:val="center"/>
            <w:hideMark/>
          </w:tcPr>
          <w:p w:rsidR="004C0FFD" w:rsidRPr="004C0FFD" w:rsidRDefault="004C0FFD" w:rsidP="004C0FFD">
            <w:pPr>
              <w:rPr>
                <w:rFonts w:ascii="MS Gothic" w:eastAsia="MS Gothic" w:hAnsi="MS Gothic" w:cs="Arial"/>
                <w:color w:val="000000"/>
                <w:sz w:val="20"/>
                <w:lang w:val="en-US" w:eastAsia="zh-TW"/>
              </w:rPr>
            </w:pPr>
            <w:r w:rsidRPr="004C0FFD">
              <w:rPr>
                <w:rFonts w:ascii="MS Gothic" w:eastAsia="MS Gothic" w:hAnsi="MS Gothic" w:cs="Arial" w:hint="eastAsia"/>
                <w:color w:val="000000"/>
                <w:sz w:val="20"/>
                <w:lang w:val="en-US" w:eastAsia="zh-TW"/>
              </w:rPr>
              <w:t>0.0049 港元</w:t>
            </w:r>
          </w:p>
        </w:tc>
        <w:tc>
          <w:tcPr>
            <w:tcW w:w="960" w:type="dxa"/>
            <w:shd w:val="clear" w:color="auto" w:fill="auto"/>
            <w:vAlign w:val="center"/>
            <w:hideMark/>
          </w:tcPr>
          <w:p w:rsidR="004C0FFD" w:rsidRPr="004C0FFD" w:rsidRDefault="004C0FFD" w:rsidP="004C0FFD">
            <w:pPr>
              <w:rPr>
                <w:rFonts w:ascii="MS Gothic" w:eastAsia="MS Gothic" w:hAnsi="MS Gothic" w:cs="Arial"/>
                <w:color w:val="000000"/>
                <w:sz w:val="20"/>
                <w:lang w:val="en-US" w:eastAsia="zh-TW"/>
              </w:rPr>
            </w:pPr>
            <w:r w:rsidRPr="004C0FFD">
              <w:rPr>
                <w:rFonts w:ascii="MS Gothic" w:eastAsia="MS Gothic" w:hAnsi="MS Gothic" w:cs="Arial" w:hint="eastAsia"/>
                <w:color w:val="000000"/>
                <w:sz w:val="20"/>
                <w:lang w:val="en-US" w:eastAsia="zh-TW"/>
              </w:rPr>
              <w:t>24.5 港元</w:t>
            </w:r>
          </w:p>
        </w:tc>
      </w:tr>
    </w:tbl>
    <w:p w:rsidR="00706E6E" w:rsidRDefault="00706E6E" w:rsidP="00D90FD5">
      <w:pPr>
        <w:jc w:val="center"/>
        <w:rPr>
          <w:sz w:val="22"/>
          <w:szCs w:val="22"/>
        </w:rPr>
      </w:pPr>
    </w:p>
    <w:p w:rsidR="00706E6E" w:rsidRDefault="00706E6E" w:rsidP="00D90FD5">
      <w:pPr>
        <w:jc w:val="center"/>
        <w:rPr>
          <w:sz w:val="22"/>
          <w:szCs w:val="22"/>
        </w:rPr>
      </w:pPr>
    </w:p>
    <w:p w:rsidR="00D00ED8" w:rsidRDefault="00D00ED8">
      <w:r>
        <w:br w:type="page"/>
      </w:r>
    </w:p>
    <w:tbl>
      <w:tblPr>
        <w:tblW w:w="13858" w:type="dxa"/>
        <w:tblBorders>
          <w:top w:val="nil"/>
          <w:left w:val="nil"/>
          <w:bottom w:val="nil"/>
          <w:right w:val="nil"/>
        </w:tblBorders>
        <w:tblLayout w:type="fixed"/>
        <w:tblLook w:val="0000" w:firstRow="0" w:lastRow="0" w:firstColumn="0" w:lastColumn="0" w:noHBand="0" w:noVBand="0"/>
      </w:tblPr>
      <w:tblGrid>
        <w:gridCol w:w="13858"/>
      </w:tblGrid>
      <w:tr w:rsidR="00706E6E" w:rsidRPr="00706E6E" w:rsidTr="00003773">
        <w:trPr>
          <w:trHeight w:val="5427"/>
        </w:trPr>
        <w:tc>
          <w:tcPr>
            <w:tcW w:w="13858" w:type="dxa"/>
          </w:tcPr>
          <w:p w:rsidR="00706E6E" w:rsidRDefault="00601964" w:rsidP="00706E6E">
            <w:pPr>
              <w:autoSpaceDE w:val="0"/>
              <w:autoSpaceDN w:val="0"/>
              <w:adjustRightInd w:val="0"/>
              <w:rPr>
                <w:sz w:val="22"/>
                <w:szCs w:val="22"/>
                <w:lang w:eastAsia="zh-TW"/>
              </w:rPr>
            </w:pPr>
            <w:r>
              <w:rPr>
                <w:rFonts w:hint="eastAsia"/>
                <w:sz w:val="22"/>
                <w:szCs w:val="22"/>
                <w:lang w:eastAsia="zh-TW"/>
              </w:rPr>
              <w:lastRenderedPageBreak/>
              <w:t>就牛證而言，每</w:t>
            </w:r>
            <w:r w:rsidRPr="00601964">
              <w:rPr>
                <w:rFonts w:hint="eastAsia"/>
                <w:sz w:val="22"/>
                <w:szCs w:val="22"/>
                <w:lang w:eastAsia="zh-TW"/>
              </w:rPr>
              <w:t>手</w:t>
            </w:r>
            <w:r w:rsidR="00B00DA2">
              <w:rPr>
                <w:rFonts w:hint="eastAsia"/>
                <w:sz w:val="22"/>
                <w:szCs w:val="22"/>
                <w:lang w:eastAsia="zh-TW"/>
              </w:rPr>
              <w:t>買賣單位的剩餘價值由發行人根據下列公式計算釐定：</w:t>
            </w:r>
          </w:p>
          <w:p w:rsidR="00C436B6" w:rsidRDefault="00C436B6" w:rsidP="00706E6E">
            <w:pPr>
              <w:autoSpaceDE w:val="0"/>
              <w:autoSpaceDN w:val="0"/>
              <w:adjustRightInd w:val="0"/>
              <w:rPr>
                <w:sz w:val="22"/>
                <w:szCs w:val="22"/>
                <w:lang w:eastAsia="zh-TW"/>
              </w:rPr>
            </w:pPr>
          </w:p>
          <w:p w:rsidR="00706E6E" w:rsidRDefault="00706E6E" w:rsidP="00706E6E">
            <w:pPr>
              <w:autoSpaceDE w:val="0"/>
              <w:autoSpaceDN w:val="0"/>
              <w:adjustRightInd w:val="0"/>
              <w:rPr>
                <w:sz w:val="22"/>
                <w:szCs w:val="22"/>
                <w:lang w:eastAsia="zh-TW"/>
              </w:rPr>
            </w:pPr>
          </w:p>
          <w:tbl>
            <w:tblPr>
              <w:tblW w:w="0" w:type="auto"/>
              <w:tblBorders>
                <w:top w:val="nil"/>
                <w:left w:val="nil"/>
                <w:bottom w:val="nil"/>
                <w:right w:val="nil"/>
              </w:tblBorders>
              <w:tblLayout w:type="fixed"/>
              <w:tblLook w:val="0000" w:firstRow="0" w:lastRow="0" w:firstColumn="0" w:lastColumn="0" w:noHBand="0" w:noVBand="0"/>
            </w:tblPr>
            <w:tblGrid>
              <w:gridCol w:w="9093"/>
            </w:tblGrid>
            <w:tr w:rsidR="00706E6E" w:rsidRPr="00706E6E">
              <w:trPr>
                <w:trHeight w:val="145"/>
              </w:trPr>
              <w:tc>
                <w:tcPr>
                  <w:tcW w:w="9093" w:type="dxa"/>
                </w:tcPr>
                <w:p w:rsidR="00090F57" w:rsidRPr="007740B9" w:rsidRDefault="00090F57" w:rsidP="00090F57">
                  <w:pPr>
                    <w:pStyle w:val="Default"/>
                    <w:rPr>
                      <w:rFonts w:ascii="PMingLiU" w:eastAsia="PMingLiU" w:hAnsi="PMingLiU"/>
                      <w:sz w:val="22"/>
                      <w:szCs w:val="22"/>
                      <w:u w:val="single"/>
                    </w:rPr>
                  </w:pPr>
                  <w:r w:rsidRPr="007740B9">
                    <w:rPr>
                      <w:rFonts w:ascii="PMingLiU" w:eastAsia="PMingLiU" w:hAnsi="PMingLiU" w:cs="MS Gothic" w:hint="eastAsia"/>
                      <w:sz w:val="22"/>
                      <w:szCs w:val="22"/>
                      <w:u w:val="single"/>
                    </w:rPr>
                    <w:t>權利</w:t>
                  </w:r>
                  <w:r w:rsidRPr="007740B9">
                    <w:rPr>
                      <w:rFonts w:ascii="PMingLiU" w:eastAsia="PMingLiU" w:hAnsi="PMingLiU"/>
                      <w:sz w:val="22"/>
                      <w:szCs w:val="22"/>
                      <w:u w:val="single"/>
                    </w:rPr>
                    <w:t xml:space="preserve"> x </w:t>
                  </w:r>
                  <w:r w:rsidRPr="007740B9">
                    <w:rPr>
                      <w:rFonts w:ascii="PMingLiU" w:eastAsia="PMingLiU" w:hAnsi="PMingLiU" w:cs="MS Gothic" w:hint="eastAsia"/>
                      <w:sz w:val="22"/>
                      <w:szCs w:val="22"/>
                      <w:u w:val="single"/>
                    </w:rPr>
                    <w:t>（最低交易價</w:t>
                  </w:r>
                  <w:r w:rsidRPr="007740B9">
                    <w:rPr>
                      <w:rFonts w:ascii="PMingLiU" w:eastAsia="PMingLiU" w:hAnsi="PMingLiU"/>
                      <w:sz w:val="22"/>
                      <w:szCs w:val="22"/>
                      <w:u w:val="single"/>
                    </w:rPr>
                    <w:t xml:space="preserve"> - </w:t>
                  </w:r>
                  <w:r w:rsidRPr="007740B9">
                    <w:rPr>
                      <w:rFonts w:ascii="PMingLiU" w:eastAsia="PMingLiU" w:hAnsi="PMingLiU" w:cs="MS Gothic" w:hint="eastAsia"/>
                      <w:sz w:val="22"/>
                      <w:szCs w:val="22"/>
                      <w:u w:val="single"/>
                    </w:rPr>
                    <w:t>行使價）</w:t>
                  </w:r>
                  <w:r w:rsidRPr="007740B9">
                    <w:rPr>
                      <w:rFonts w:ascii="PMingLiU" w:eastAsia="PMingLiU" w:hAnsi="PMingLiU"/>
                      <w:sz w:val="22"/>
                      <w:szCs w:val="22"/>
                      <w:u w:val="single"/>
                    </w:rPr>
                    <w:t xml:space="preserve"> x </w:t>
                  </w:r>
                  <w:r w:rsidR="00601964">
                    <w:rPr>
                      <w:rFonts w:ascii="PMingLiU" w:eastAsia="PMingLiU" w:hAnsi="PMingLiU" w:cs="MS Gothic" w:hint="eastAsia"/>
                      <w:sz w:val="22"/>
                      <w:szCs w:val="22"/>
                      <w:u w:val="single"/>
                    </w:rPr>
                    <w:t>一</w:t>
                  </w:r>
                  <w:r w:rsidR="00601964" w:rsidRPr="00601964">
                    <w:rPr>
                      <w:rFonts w:eastAsia="PMingLiU" w:hint="eastAsia"/>
                      <w:sz w:val="22"/>
                      <w:szCs w:val="22"/>
                    </w:rPr>
                    <w:t>手</w:t>
                  </w:r>
                  <w:r w:rsidRPr="007740B9">
                    <w:rPr>
                      <w:rFonts w:ascii="PMingLiU" w:eastAsia="PMingLiU" w:hAnsi="PMingLiU" w:cs="MS Gothic" w:hint="eastAsia"/>
                      <w:sz w:val="22"/>
                      <w:szCs w:val="22"/>
                      <w:u w:val="single"/>
                    </w:rPr>
                    <w:t>買賣單位</w:t>
                  </w:r>
                  <w:r w:rsidRPr="007740B9">
                    <w:rPr>
                      <w:rFonts w:ascii="PMingLiU" w:eastAsia="PMingLiU" w:hAnsi="PMingLiU"/>
                      <w:sz w:val="22"/>
                      <w:szCs w:val="22"/>
                      <w:u w:val="single"/>
                    </w:rPr>
                    <w:t xml:space="preserve"> </w:t>
                  </w:r>
                </w:p>
                <w:p w:rsidR="00090F57" w:rsidRPr="00090F57" w:rsidRDefault="00090F57" w:rsidP="00090F57">
                  <w:pPr>
                    <w:autoSpaceDE w:val="0"/>
                    <w:autoSpaceDN w:val="0"/>
                    <w:adjustRightInd w:val="0"/>
                    <w:rPr>
                      <w:rFonts w:ascii="MS Gothic" w:eastAsia="MS Gothic" w:hAnsi="MS Gothic" w:cs="MS Gothic"/>
                      <w:sz w:val="22"/>
                      <w:szCs w:val="22"/>
                      <w:lang w:eastAsia="zh-TW"/>
                    </w:rPr>
                  </w:pPr>
                  <w:r w:rsidRPr="007740B9">
                    <w:rPr>
                      <w:rFonts w:ascii="PMingLiU" w:hAnsi="PMingLiU" w:cs="MS Gothic"/>
                      <w:sz w:val="22"/>
                      <w:szCs w:val="22"/>
                      <w:lang w:eastAsia="zh-TW"/>
                    </w:rPr>
                    <w:t xml:space="preserve">        </w:t>
                  </w:r>
                  <w:r w:rsidR="007740B9">
                    <w:rPr>
                      <w:rFonts w:ascii="PMingLiU" w:hAnsi="PMingLiU" w:cs="MS Gothic"/>
                      <w:sz w:val="22"/>
                      <w:szCs w:val="22"/>
                      <w:lang w:eastAsia="zh-TW"/>
                    </w:rPr>
                    <w:t xml:space="preserve">           </w:t>
                  </w:r>
                  <w:r w:rsidRPr="007740B9">
                    <w:rPr>
                      <w:rFonts w:ascii="PMingLiU" w:hAnsi="PMingLiU" w:cs="MS Gothic"/>
                      <w:sz w:val="22"/>
                      <w:szCs w:val="22"/>
                      <w:lang w:eastAsia="zh-TW"/>
                    </w:rPr>
                    <w:t xml:space="preserve">   </w:t>
                  </w:r>
                  <w:r w:rsidR="00601964">
                    <w:rPr>
                      <w:rFonts w:ascii="PMingLiU" w:hAnsi="PMingLiU" w:cs="MS Gothic" w:hint="eastAsia"/>
                      <w:sz w:val="22"/>
                      <w:szCs w:val="22"/>
                      <w:lang w:eastAsia="zh-TW"/>
                    </w:rPr>
                    <w:t>每</w:t>
                  </w:r>
                  <w:r w:rsidR="00601964" w:rsidRPr="00601964">
                    <w:rPr>
                      <w:rFonts w:ascii="PMingLiU" w:hAnsi="PMingLiU" w:cs="MS Gothic" w:hint="eastAsia"/>
                      <w:sz w:val="22"/>
                      <w:szCs w:val="22"/>
                      <w:lang w:eastAsia="zh-TW"/>
                    </w:rPr>
                    <w:t>份</w:t>
                  </w:r>
                  <w:r w:rsidRPr="007740B9">
                    <w:rPr>
                      <w:rFonts w:ascii="PMingLiU" w:hAnsi="PMingLiU" w:cs="MS Gothic" w:hint="eastAsia"/>
                      <w:sz w:val="22"/>
                      <w:szCs w:val="22"/>
                      <w:lang w:eastAsia="zh-TW"/>
                    </w:rPr>
                    <w:t>權利之牛熊證數目</w:t>
                  </w:r>
                  <w:r w:rsidRPr="007740B9">
                    <w:rPr>
                      <w:rFonts w:ascii="PMingLiU" w:hAnsi="PMingLiU"/>
                      <w:sz w:val="22"/>
                      <w:szCs w:val="22"/>
                      <w:lang w:eastAsia="zh-TW"/>
                    </w:rPr>
                    <w:t xml:space="preserve"> </w:t>
                  </w:r>
                </w:p>
                <w:p w:rsidR="00B00DA2" w:rsidRDefault="00B00DA2" w:rsidP="00B00DA2">
                  <w:pPr>
                    <w:autoSpaceDE w:val="0"/>
                    <w:autoSpaceDN w:val="0"/>
                    <w:adjustRightInd w:val="0"/>
                    <w:rPr>
                      <w:sz w:val="22"/>
                      <w:szCs w:val="22"/>
                      <w:lang w:eastAsia="zh-TW"/>
                    </w:rPr>
                  </w:pPr>
                </w:p>
                <w:p w:rsidR="00706E6E" w:rsidRPr="001D70E5" w:rsidRDefault="00706E6E" w:rsidP="00706E6E">
                  <w:pPr>
                    <w:autoSpaceDE w:val="0"/>
                    <w:autoSpaceDN w:val="0"/>
                    <w:adjustRightInd w:val="0"/>
                    <w:rPr>
                      <w:rFonts w:eastAsia="Calibri"/>
                      <w:color w:val="000000"/>
                      <w:sz w:val="22"/>
                      <w:szCs w:val="22"/>
                      <w:u w:val="single"/>
                      <w:lang w:val="en-US" w:eastAsia="zh-TW"/>
                    </w:rPr>
                  </w:pPr>
                </w:p>
              </w:tc>
            </w:tr>
            <w:tr w:rsidR="00706E6E" w:rsidRPr="00706E6E">
              <w:trPr>
                <w:trHeight w:val="145"/>
              </w:trPr>
              <w:tc>
                <w:tcPr>
                  <w:tcW w:w="9093" w:type="dxa"/>
                </w:tcPr>
                <w:p w:rsidR="00706E6E" w:rsidRPr="001D70E5" w:rsidRDefault="00BE758E" w:rsidP="00B00DA2">
                  <w:pPr>
                    <w:autoSpaceDE w:val="0"/>
                    <w:autoSpaceDN w:val="0"/>
                    <w:adjustRightInd w:val="0"/>
                    <w:rPr>
                      <w:rFonts w:eastAsia="Calibri"/>
                      <w:color w:val="000000"/>
                      <w:sz w:val="22"/>
                      <w:szCs w:val="22"/>
                      <w:lang w:val="en-US" w:eastAsia="zh-TW"/>
                    </w:rPr>
                  </w:pPr>
                  <w:r w:rsidRPr="001D70E5">
                    <w:rPr>
                      <w:rFonts w:eastAsia="Calibri"/>
                      <w:color w:val="000000"/>
                      <w:sz w:val="22"/>
                      <w:szCs w:val="22"/>
                      <w:lang w:val="en-US" w:eastAsia="zh-TW"/>
                    </w:rPr>
                    <w:t xml:space="preserve">                                                          </w:t>
                  </w:r>
                </w:p>
              </w:tc>
            </w:tr>
            <w:tr w:rsidR="00BE758E" w:rsidRPr="00706E6E">
              <w:trPr>
                <w:trHeight w:val="145"/>
              </w:trPr>
              <w:tc>
                <w:tcPr>
                  <w:tcW w:w="9093" w:type="dxa"/>
                </w:tcPr>
                <w:p w:rsidR="00BE758E" w:rsidRDefault="00B00DA2" w:rsidP="00706E6E">
                  <w:pPr>
                    <w:autoSpaceDE w:val="0"/>
                    <w:autoSpaceDN w:val="0"/>
                    <w:adjustRightInd w:val="0"/>
                    <w:rPr>
                      <w:sz w:val="22"/>
                      <w:szCs w:val="22"/>
                    </w:rPr>
                  </w:pPr>
                  <w:r>
                    <w:rPr>
                      <w:rFonts w:hint="eastAsia"/>
                      <w:sz w:val="22"/>
                      <w:szCs w:val="22"/>
                    </w:rPr>
                    <w:t>就熊證而言，每</w:t>
                  </w:r>
                  <w:r w:rsidR="00601964" w:rsidRPr="00601964">
                    <w:rPr>
                      <w:rFonts w:hint="eastAsia"/>
                      <w:sz w:val="22"/>
                      <w:szCs w:val="22"/>
                    </w:rPr>
                    <w:t>手</w:t>
                  </w:r>
                  <w:r>
                    <w:rPr>
                      <w:rFonts w:hint="eastAsia"/>
                      <w:sz w:val="22"/>
                      <w:szCs w:val="22"/>
                    </w:rPr>
                    <w:t>買賣單位的剩餘價值由發行人根據下列公式計算釐定：</w:t>
                  </w:r>
                  <w:r>
                    <w:rPr>
                      <w:sz w:val="22"/>
                      <w:szCs w:val="22"/>
                    </w:rPr>
                    <w:t xml:space="preserve"> </w:t>
                  </w:r>
                </w:p>
                <w:p w:rsidR="00090F57" w:rsidRDefault="00090F57" w:rsidP="00706E6E">
                  <w:pPr>
                    <w:autoSpaceDE w:val="0"/>
                    <w:autoSpaceDN w:val="0"/>
                    <w:adjustRightInd w:val="0"/>
                    <w:rPr>
                      <w:sz w:val="22"/>
                      <w:szCs w:val="22"/>
                    </w:rPr>
                  </w:pPr>
                </w:p>
                <w:p w:rsidR="00C61942" w:rsidRDefault="00C61942" w:rsidP="00706E6E">
                  <w:pPr>
                    <w:autoSpaceDE w:val="0"/>
                    <w:autoSpaceDN w:val="0"/>
                    <w:adjustRightInd w:val="0"/>
                    <w:rPr>
                      <w:sz w:val="22"/>
                      <w:szCs w:val="22"/>
                    </w:rPr>
                  </w:pPr>
                </w:p>
                <w:p w:rsidR="00090F57" w:rsidRPr="007740B9" w:rsidRDefault="00B00DA2" w:rsidP="00090F57">
                  <w:pPr>
                    <w:pStyle w:val="Default"/>
                    <w:rPr>
                      <w:rFonts w:ascii="PMingLiU" w:eastAsia="PMingLiU" w:hAnsi="PMingLiU" w:cs="....o..."/>
                      <w:sz w:val="22"/>
                      <w:szCs w:val="22"/>
                      <w:u w:val="single"/>
                    </w:rPr>
                  </w:pPr>
                  <w:r w:rsidRPr="007740B9">
                    <w:rPr>
                      <w:rFonts w:ascii="PMingLiU" w:eastAsia="PMingLiU" w:hAnsi="PMingLiU"/>
                      <w:sz w:val="22"/>
                      <w:szCs w:val="22"/>
                      <w:u w:val="single"/>
                    </w:rPr>
                    <w:t>(</w:t>
                  </w:r>
                  <w:r w:rsidR="00090F57" w:rsidRPr="007740B9">
                    <w:rPr>
                      <w:rFonts w:ascii="PMingLiU" w:eastAsia="PMingLiU" w:hAnsi="PMingLiU" w:cs="MS Gothic" w:hint="eastAsia"/>
                      <w:sz w:val="22"/>
                      <w:szCs w:val="22"/>
                      <w:u w:val="single"/>
                    </w:rPr>
                    <w:t>權利</w:t>
                  </w:r>
                  <w:r w:rsidR="00090F57" w:rsidRPr="007740B9">
                    <w:rPr>
                      <w:rFonts w:ascii="PMingLiU" w:eastAsia="PMingLiU" w:hAnsi="PMingLiU"/>
                      <w:sz w:val="22"/>
                      <w:szCs w:val="22"/>
                      <w:u w:val="single"/>
                    </w:rPr>
                    <w:t xml:space="preserve"> x </w:t>
                  </w:r>
                  <w:r w:rsidR="00090F57" w:rsidRPr="007740B9">
                    <w:rPr>
                      <w:rFonts w:ascii="PMingLiU" w:eastAsia="PMingLiU" w:hAnsi="PMingLiU" w:cs="MS Gothic" w:hint="eastAsia"/>
                      <w:sz w:val="22"/>
                      <w:szCs w:val="22"/>
                      <w:u w:val="single"/>
                    </w:rPr>
                    <w:t>（行使價</w:t>
                  </w:r>
                  <w:r w:rsidR="00090F57" w:rsidRPr="007740B9">
                    <w:rPr>
                      <w:rFonts w:ascii="PMingLiU" w:eastAsia="PMingLiU" w:hAnsi="PMingLiU"/>
                      <w:sz w:val="22"/>
                      <w:szCs w:val="22"/>
                      <w:u w:val="single"/>
                    </w:rPr>
                    <w:t xml:space="preserve"> - </w:t>
                  </w:r>
                  <w:r w:rsidR="00090F57" w:rsidRPr="007740B9">
                    <w:rPr>
                      <w:rFonts w:ascii="PMingLiU" w:eastAsia="PMingLiU" w:hAnsi="PMingLiU" w:cs="MS Gothic" w:hint="eastAsia"/>
                      <w:sz w:val="22"/>
                      <w:szCs w:val="22"/>
                      <w:u w:val="single"/>
                    </w:rPr>
                    <w:t>最高交易價）</w:t>
                  </w:r>
                  <w:r w:rsidR="00090F57" w:rsidRPr="007740B9">
                    <w:rPr>
                      <w:rFonts w:ascii="PMingLiU" w:eastAsia="PMingLiU" w:hAnsi="PMingLiU"/>
                      <w:sz w:val="22"/>
                      <w:szCs w:val="22"/>
                      <w:u w:val="single"/>
                    </w:rPr>
                    <w:t xml:space="preserve"> x </w:t>
                  </w:r>
                  <w:r w:rsidR="00601964">
                    <w:rPr>
                      <w:rFonts w:ascii="PMingLiU" w:eastAsia="PMingLiU" w:hAnsi="PMingLiU" w:cs="MS Gothic" w:hint="eastAsia"/>
                      <w:sz w:val="22"/>
                      <w:szCs w:val="22"/>
                      <w:u w:val="single"/>
                    </w:rPr>
                    <w:t>一</w:t>
                  </w:r>
                  <w:r w:rsidR="00601964" w:rsidRPr="00601964">
                    <w:rPr>
                      <w:rFonts w:eastAsia="PMingLiU" w:hint="eastAsia"/>
                      <w:sz w:val="22"/>
                      <w:szCs w:val="22"/>
                    </w:rPr>
                    <w:t>手</w:t>
                  </w:r>
                  <w:r w:rsidR="00090F57" w:rsidRPr="007740B9">
                    <w:rPr>
                      <w:rFonts w:ascii="PMingLiU" w:eastAsia="PMingLiU" w:hAnsi="PMingLiU" w:cs="MS Gothic" w:hint="eastAsia"/>
                      <w:sz w:val="22"/>
                      <w:szCs w:val="22"/>
                      <w:u w:val="single"/>
                    </w:rPr>
                    <w:t>買賣單位</w:t>
                  </w:r>
                  <w:r w:rsidR="00090F57" w:rsidRPr="007740B9">
                    <w:rPr>
                      <w:rFonts w:ascii="PMingLiU" w:eastAsia="PMingLiU" w:hAnsi="PMingLiU"/>
                      <w:sz w:val="22"/>
                      <w:szCs w:val="22"/>
                      <w:u w:val="single"/>
                    </w:rPr>
                    <w:t xml:space="preserve"> </w:t>
                  </w:r>
                </w:p>
                <w:p w:rsidR="00090F57" w:rsidRPr="007740B9" w:rsidRDefault="00BE758E" w:rsidP="00090F57">
                  <w:pPr>
                    <w:autoSpaceDE w:val="0"/>
                    <w:autoSpaceDN w:val="0"/>
                    <w:adjustRightInd w:val="0"/>
                    <w:rPr>
                      <w:rFonts w:ascii="PMingLiU" w:hAnsi="PMingLiU"/>
                      <w:sz w:val="22"/>
                      <w:szCs w:val="22"/>
                    </w:rPr>
                  </w:pPr>
                  <w:r w:rsidRPr="007740B9">
                    <w:rPr>
                      <w:rFonts w:ascii="PMingLiU" w:hAnsi="PMingLiU"/>
                      <w:color w:val="000000"/>
                      <w:sz w:val="22"/>
                      <w:szCs w:val="22"/>
                      <w:lang w:val="en-US"/>
                    </w:rPr>
                    <w:t xml:space="preserve">                 </w:t>
                  </w:r>
                  <w:r w:rsidR="00090F57" w:rsidRPr="007740B9">
                    <w:rPr>
                      <w:rFonts w:ascii="PMingLiU" w:hAnsi="PMingLiU"/>
                      <w:color w:val="000000"/>
                      <w:sz w:val="22"/>
                      <w:szCs w:val="22"/>
                      <w:lang w:val="en-US"/>
                    </w:rPr>
                    <w:t xml:space="preserve">      </w:t>
                  </w:r>
                  <w:r w:rsidR="00601964">
                    <w:rPr>
                      <w:rFonts w:ascii="PMingLiU" w:hAnsi="PMingLiU" w:cs="MS Gothic" w:hint="eastAsia"/>
                      <w:sz w:val="22"/>
                      <w:szCs w:val="22"/>
                    </w:rPr>
                    <w:t>每</w:t>
                  </w:r>
                  <w:r w:rsidR="00601964" w:rsidRPr="00601964">
                    <w:rPr>
                      <w:rFonts w:ascii="PMingLiU" w:hAnsi="PMingLiU" w:cs="MS Gothic" w:hint="eastAsia"/>
                      <w:sz w:val="22"/>
                      <w:szCs w:val="22"/>
                    </w:rPr>
                    <w:t>份</w:t>
                  </w:r>
                  <w:r w:rsidR="00090F57" w:rsidRPr="007740B9">
                    <w:rPr>
                      <w:rFonts w:ascii="PMingLiU" w:hAnsi="PMingLiU" w:cs="MS Gothic" w:hint="eastAsia"/>
                      <w:sz w:val="22"/>
                      <w:szCs w:val="22"/>
                    </w:rPr>
                    <w:t>權利之牛熊證數目</w:t>
                  </w:r>
                  <w:r w:rsidR="00090F57" w:rsidRPr="007740B9">
                    <w:rPr>
                      <w:rFonts w:ascii="PMingLiU" w:hAnsi="PMingLiU"/>
                      <w:sz w:val="22"/>
                      <w:szCs w:val="22"/>
                    </w:rPr>
                    <w:t xml:space="preserve"> </w:t>
                  </w:r>
                </w:p>
                <w:p w:rsidR="00BE758E" w:rsidRPr="001D70E5" w:rsidRDefault="00BE758E" w:rsidP="00B00DA2">
                  <w:pPr>
                    <w:autoSpaceDE w:val="0"/>
                    <w:autoSpaceDN w:val="0"/>
                    <w:adjustRightInd w:val="0"/>
                    <w:rPr>
                      <w:rFonts w:eastAsia="Calibri"/>
                      <w:color w:val="000000"/>
                      <w:sz w:val="22"/>
                      <w:szCs w:val="22"/>
                      <w:lang w:val="en-US"/>
                    </w:rPr>
                  </w:pPr>
                </w:p>
              </w:tc>
            </w:tr>
            <w:tr w:rsidR="00BE758E" w:rsidRPr="00706E6E">
              <w:trPr>
                <w:trHeight w:val="145"/>
              </w:trPr>
              <w:tc>
                <w:tcPr>
                  <w:tcW w:w="9093" w:type="dxa"/>
                </w:tcPr>
                <w:p w:rsidR="00BE758E" w:rsidRPr="001D70E5" w:rsidRDefault="00BE758E" w:rsidP="00706E6E">
                  <w:pPr>
                    <w:autoSpaceDE w:val="0"/>
                    <w:autoSpaceDN w:val="0"/>
                    <w:adjustRightInd w:val="0"/>
                    <w:rPr>
                      <w:rFonts w:eastAsia="Calibri"/>
                      <w:color w:val="000000"/>
                      <w:sz w:val="22"/>
                      <w:szCs w:val="22"/>
                      <w:lang w:val="en-US"/>
                    </w:rPr>
                  </w:pPr>
                </w:p>
              </w:tc>
            </w:tr>
          </w:tbl>
          <w:p w:rsidR="00706E6E" w:rsidRPr="001D70E5" w:rsidRDefault="00706E6E" w:rsidP="00BE758E">
            <w:pPr>
              <w:autoSpaceDE w:val="0"/>
              <w:autoSpaceDN w:val="0"/>
              <w:adjustRightInd w:val="0"/>
              <w:rPr>
                <w:rFonts w:eastAsia="Calibri"/>
                <w:color w:val="000000"/>
                <w:sz w:val="22"/>
                <w:szCs w:val="22"/>
                <w:lang w:val="en-US"/>
              </w:rPr>
            </w:pPr>
          </w:p>
          <w:p w:rsidR="00090F57" w:rsidRPr="00041060" w:rsidRDefault="004A32F4" w:rsidP="00090F57">
            <w:pPr>
              <w:autoSpaceDE w:val="0"/>
              <w:autoSpaceDN w:val="0"/>
              <w:adjustRightInd w:val="0"/>
              <w:rPr>
                <w:rFonts w:ascii="PMingLiU" w:hAnsi="Calibri" w:cs="PMingLiU"/>
                <w:sz w:val="22"/>
                <w:szCs w:val="22"/>
                <w:lang w:val="en-US"/>
              </w:rPr>
            </w:pPr>
            <w:r w:rsidRPr="001D70E5">
              <w:rPr>
                <w:rFonts w:ascii="PMingLiU" w:hAnsi="Calibri" w:cs="PMingLiU" w:hint="eastAsia"/>
                <w:color w:val="000000"/>
                <w:sz w:val="22"/>
                <w:szCs w:val="22"/>
                <w:lang w:val="en-US"/>
              </w:rPr>
              <w:t>除非發生結算中斷</w:t>
            </w:r>
            <w:r w:rsidR="00090F57" w:rsidRPr="001D70E5">
              <w:rPr>
                <w:rFonts w:ascii="PMingLiU" w:hAnsi="Calibri" w:cs="PMingLiU" w:hint="eastAsia"/>
                <w:color w:val="000000"/>
                <w:sz w:val="22"/>
                <w:szCs w:val="22"/>
                <w:lang w:val="en-US"/>
              </w:rPr>
              <w:t>事件，</w:t>
            </w:r>
            <w:r w:rsidR="00090F57" w:rsidRPr="002337C8">
              <w:rPr>
                <w:rFonts w:ascii="PMingLiU" w:hAnsi="Calibri" w:cs="PMingLiU" w:hint="eastAsia"/>
                <w:sz w:val="22"/>
                <w:szCs w:val="22"/>
                <w:lang w:val="en-US"/>
              </w:rPr>
              <w:t>所有合資格的牛熊證持有人將在不遲於</w:t>
            </w:r>
            <w:r w:rsidR="004C0FFD">
              <w:rPr>
                <w:rFonts w:ascii="PMingLiU" w:hAnsi="Calibri" w:cs="PMingLiU"/>
                <w:sz w:val="22"/>
                <w:szCs w:val="22"/>
                <w:lang w:val="en-US"/>
              </w:rPr>
              <w:t>2023年03月13日</w:t>
            </w:r>
            <w:r w:rsidR="00BE04F9" w:rsidRPr="00090F57">
              <w:rPr>
                <w:rFonts w:ascii="PMingLiU" w:cs="PMingLiU" w:hint="eastAsia"/>
                <w:color w:val="000000"/>
                <w:sz w:val="22"/>
                <w:szCs w:val="22"/>
                <w:lang w:val="en-US"/>
              </w:rPr>
              <w:t>（</w:t>
            </w:r>
            <w:r w:rsidR="00090F57" w:rsidRPr="002337C8">
              <w:rPr>
                <w:rFonts w:ascii="PMingLiU" w:cs="PMingLiU" w:hint="eastAsia"/>
                <w:sz w:val="22"/>
                <w:szCs w:val="22"/>
                <w:lang w:val="en-US"/>
              </w:rPr>
              <w:t>即強制</w:t>
            </w:r>
            <w:r w:rsidR="00BD103B" w:rsidRPr="002337C8">
              <w:rPr>
                <w:rFonts w:ascii="PMingLiU" w:cs="PMingLiU"/>
                <w:sz w:val="22"/>
                <w:szCs w:val="22"/>
                <w:lang w:val="en-US"/>
              </w:rPr>
              <w:t>收</w:t>
            </w:r>
            <w:r w:rsidR="00090F57" w:rsidRPr="002337C8">
              <w:rPr>
                <w:rFonts w:ascii="PMingLiU" w:cs="PMingLiU" w:hint="eastAsia"/>
                <w:sz w:val="22"/>
                <w:szCs w:val="22"/>
                <w:lang w:val="en-US"/>
              </w:rPr>
              <w:t>回事件估值期後起計第三個中央結算系統結算日</w:t>
            </w:r>
            <w:r w:rsidR="00090F57" w:rsidRPr="00090F57">
              <w:rPr>
                <w:rFonts w:ascii="PMingLiU" w:cs="PMingLiU" w:hint="eastAsia"/>
                <w:color w:val="000000"/>
                <w:sz w:val="22"/>
                <w:szCs w:val="22"/>
                <w:lang w:val="en-US"/>
              </w:rPr>
              <w:t>）獲支付剩餘價值（如有）。</w:t>
            </w:r>
            <w:r w:rsidR="00090F57" w:rsidRPr="00090F57">
              <w:rPr>
                <w:rFonts w:ascii="PMingLiU" w:cs="PMingLiU"/>
                <w:color w:val="000000"/>
                <w:sz w:val="22"/>
                <w:szCs w:val="22"/>
                <w:lang w:val="en-US"/>
              </w:rPr>
              <w:t xml:space="preserve"> </w:t>
            </w:r>
          </w:p>
          <w:p w:rsidR="00090F57" w:rsidRPr="00090F57" w:rsidRDefault="00090F57" w:rsidP="00090F57">
            <w:pPr>
              <w:autoSpaceDE w:val="0"/>
              <w:autoSpaceDN w:val="0"/>
              <w:adjustRightInd w:val="0"/>
              <w:rPr>
                <w:rFonts w:ascii="PMingLiU" w:cs="PMingLiU"/>
                <w:color w:val="000000"/>
                <w:sz w:val="22"/>
                <w:szCs w:val="22"/>
                <w:lang w:val="en-US"/>
              </w:rPr>
            </w:pPr>
          </w:p>
          <w:p w:rsidR="00BE2F97" w:rsidRPr="00B218FA" w:rsidRDefault="00BE2F97" w:rsidP="00BE2F97">
            <w:pPr>
              <w:pStyle w:val="Default"/>
              <w:jc w:val="both"/>
              <w:rPr>
                <w:rFonts w:ascii="PMingLiU" w:eastAsia="PMingLiU" w:hAnsi="Calibri" w:cs="PMingLiU"/>
                <w:color w:val="auto"/>
                <w:sz w:val="22"/>
                <w:szCs w:val="22"/>
                <w:lang w:eastAsia="zh-TW"/>
              </w:rPr>
            </w:pPr>
            <w:r w:rsidRPr="00B218FA">
              <w:rPr>
                <w:rFonts w:ascii="PMingLiU" w:eastAsia="PMingLiU" w:hAnsi="Calibri" w:cs="PMingLiU" w:hint="eastAsia"/>
                <w:color w:val="auto"/>
                <w:sz w:val="22"/>
                <w:szCs w:val="22"/>
                <w:lang w:eastAsia="zh-TW"/>
              </w:rPr>
              <w:t>本</w:t>
            </w:r>
            <w:r w:rsidRPr="006A0FD6">
              <w:rPr>
                <w:rFonts w:ascii="PMingLiU" w:eastAsia="PMingLiU" w:hAnsi="Calibri" w:cs="PMingLiU" w:hint="eastAsia"/>
                <w:color w:val="auto"/>
                <w:sz w:val="22"/>
                <w:szCs w:val="22"/>
                <w:lang w:eastAsia="zh-TW"/>
              </w:rPr>
              <w:t>公告</w:t>
            </w:r>
            <w:r w:rsidRPr="00B218FA">
              <w:rPr>
                <w:rFonts w:ascii="PMingLiU" w:eastAsia="PMingLiU" w:hAnsi="Calibri" w:cs="PMingLiU" w:hint="eastAsia"/>
                <w:color w:val="auto"/>
                <w:sz w:val="22"/>
                <w:szCs w:val="22"/>
                <w:lang w:eastAsia="zh-TW"/>
              </w:rPr>
              <w:t>中所有未界定的詞語跟牛熊證的細則已界定的詞語具有相同涵義。</w:t>
            </w:r>
          </w:p>
          <w:p w:rsidR="00090F57" w:rsidRPr="00090F57" w:rsidRDefault="00090F57" w:rsidP="00090F57">
            <w:pPr>
              <w:autoSpaceDE w:val="0"/>
              <w:autoSpaceDN w:val="0"/>
              <w:adjustRightInd w:val="0"/>
              <w:rPr>
                <w:rFonts w:ascii="PMingLiU" w:cs="PMingLiU"/>
                <w:color w:val="000000"/>
                <w:sz w:val="22"/>
                <w:szCs w:val="22"/>
                <w:lang w:val="en-US" w:eastAsia="zh-TW"/>
              </w:rPr>
            </w:pPr>
          </w:p>
          <w:p w:rsidR="00BE758E" w:rsidRPr="001D70E5" w:rsidRDefault="00090F57" w:rsidP="00FC21A1">
            <w:pPr>
              <w:autoSpaceDE w:val="0"/>
              <w:autoSpaceDN w:val="0"/>
              <w:adjustRightInd w:val="0"/>
              <w:rPr>
                <w:rFonts w:eastAsia="Calibri"/>
                <w:color w:val="000000"/>
                <w:sz w:val="22"/>
                <w:szCs w:val="22"/>
                <w:lang w:val="en-US"/>
              </w:rPr>
            </w:pPr>
            <w:r w:rsidRPr="00090F57">
              <w:rPr>
                <w:rFonts w:ascii="PMingLiU" w:cs="PMingLiU" w:hint="eastAsia"/>
                <w:color w:val="000000"/>
                <w:sz w:val="22"/>
                <w:szCs w:val="22"/>
                <w:lang w:val="en-US"/>
              </w:rPr>
              <w:t>香港</w:t>
            </w:r>
            <w:r w:rsidRPr="002337C8">
              <w:rPr>
                <w:rFonts w:ascii="PMingLiU" w:cs="PMingLiU" w:hint="eastAsia"/>
                <w:sz w:val="22"/>
                <w:szCs w:val="22"/>
                <w:lang w:val="en-US"/>
              </w:rPr>
              <w:t>，</w:t>
            </w:r>
            <w:r w:rsidR="004C0FFD">
              <w:rPr>
                <w:rFonts w:ascii="PMingLiU" w:cs="PMingLiU"/>
                <w:sz w:val="22"/>
                <w:szCs w:val="22"/>
                <w:lang w:val="en-US"/>
              </w:rPr>
              <w:t>2023年03月08日</w:t>
            </w:r>
          </w:p>
        </w:tc>
      </w:tr>
    </w:tbl>
    <w:p w:rsidR="00D90FD5" w:rsidRDefault="00D90FD5" w:rsidP="007547A8">
      <w:pPr>
        <w:jc w:val="center"/>
      </w:pPr>
    </w:p>
    <w:sectPr w:rsidR="00D90FD5" w:rsidSect="00D90FD5">
      <w:footerReference w:type="even" r:id="rId8"/>
      <w:footerReference w:type="default" r:id="rId9"/>
      <w:footerReference w:type="first" r:id="rId10"/>
      <w:pgSz w:w="15840" w:h="12240"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69C6" w:rsidRDefault="00E269C6" w:rsidP="00CB7BAB">
      <w:r>
        <w:separator/>
      </w:r>
    </w:p>
  </w:endnote>
  <w:endnote w:type="continuationSeparator" w:id="0">
    <w:p w:rsidR="00E269C6" w:rsidRDefault="00E269C6" w:rsidP="00CB7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
    <w:altName w:val="SimSun"/>
    <w:panose1 w:val="00000000000000000000"/>
    <w:charset w:val="86"/>
    <w:family w:val="roman"/>
    <w:notTrueType/>
    <w:pitch w:val="default"/>
    <w:sig w:usb0="00000000" w:usb1="080F0000" w:usb2="00000010" w:usb3="00000000" w:csb0="00060000" w:csb1="00000000"/>
  </w:font>
  <w:font w:name="MKai-Medium-Identity-H">
    <w:altName w:val="PMingLiU"/>
    <w:panose1 w:val="00000000000000000000"/>
    <w:charset w:val="88"/>
    <w:family w:val="auto"/>
    <w:notTrueType/>
    <w:pitch w:val="default"/>
    <w:sig w:usb0="00000001" w:usb1="08080000" w:usb2="00000010" w:usb3="00000000" w:csb0="00100000" w:csb1="00000000"/>
  </w:font>
  <w:font w:name="....o...">
    <w:altName w:val="SimSun"/>
    <w:panose1 w:val="00000000000000000000"/>
    <w:charset w:val="86"/>
    <w:family w:val="roman"/>
    <w:notTrueType/>
    <w:pitch w:val="default"/>
    <w:sig w:usb0="00000000" w:usb1="080F0000" w:usb2="00000010" w:usb3="00000000" w:csb0="00060000" w:csb1="00000000"/>
  </w:font>
  <w:font w:name="Kartika">
    <w:charset w:val="00"/>
    <w:family w:val="roman"/>
    <w:pitch w:val="variable"/>
    <w:sig w:usb0="008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gLiU">
    <w:altName w:val="細明體"/>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7BAB" w:rsidRDefault="00EC6233">
    <w:pPr>
      <w:pStyle w:val="Footer"/>
    </w:pPr>
    <w:r>
      <w:t>PUBLIC</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7BAB" w:rsidRDefault="004C0FFD">
    <w:pPr>
      <w:pStyle w:val="Footer"/>
    </w:pPr>
    <w:r>
      <w:rPr>
        <w:noProof/>
        <w:lang w:val="en-US" w:eastAsia="zh-CN"/>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7308215</wp:posOffset>
              </wp:positionV>
              <wp:extent cx="10058400" cy="273050"/>
              <wp:effectExtent l="0" t="0" r="0" b="12700"/>
              <wp:wrapNone/>
              <wp:docPr id="2" name="MSIPCM33d147798be97133d6931c1e" descr="{&quot;HashCode&quot;:-805422396,&quot;Height&quot;:612.0,&quot;Width&quot;:79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058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4C0FFD" w:rsidRPr="004C0FFD" w:rsidRDefault="004C0FFD" w:rsidP="004C0FFD">
                          <w:pPr>
                            <w:jc w:val="center"/>
                            <w:rPr>
                              <w:rFonts w:ascii="Calibri" w:hAnsi="Calibri" w:cs="Calibri"/>
                              <w:color w:val="000000"/>
                              <w:sz w:val="20"/>
                            </w:rPr>
                          </w:pPr>
                          <w:r w:rsidRPr="004C0FFD">
                            <w:rPr>
                              <w:rFonts w:ascii="Calibri" w:hAnsi="Calibri" w:cs="Calibri"/>
                              <w:color w:val="000000"/>
                              <w:sz w:val="20"/>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33d147798be97133d6931c1e" o:spid="_x0000_s1026" type="#_x0000_t202" alt="{&quot;HashCode&quot;:-805422396,&quot;Height&quot;:612.0,&quot;Width&quot;:792.0,&quot;Placement&quot;:&quot;Footer&quot;,&quot;Index&quot;:&quot;Primary&quot;,&quot;Section&quot;:1,&quot;Top&quot;:0.0,&quot;Left&quot;:0.0}" style="position:absolute;margin-left:0;margin-top:575.45pt;width:11in;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" o:allowincell="f" filled="f" stroked="f" strokeweight=".5pt">
              <v:fill o:detectmouseclick="t"/>
              <v:textbox inset=",0,,0">
                <w:txbxContent>
                  <w:p w:rsidR="004C0FFD" w:rsidRPr="004C0FFD" w:rsidRDefault="004C0FFD" w:rsidP="004C0FFD">
                    <w:pPr>
                      <w:jc w:val="center"/>
                      <w:rPr>
                        <w:rFonts w:ascii="Calibri" w:hAnsi="Calibri" w:cs="Calibri"/>
                        <w:color w:val="000000"/>
                        <w:sz w:val="20"/>
                      </w:rPr>
                    </w:pPr>
                    <w:r w:rsidRPr="004C0FFD">
                      <w:rPr>
                        <w:rFonts w:ascii="Calibri" w:hAnsi="Calibri" w:cs="Calibri"/>
                        <w:color w:val="000000"/>
                        <w:sz w:val="20"/>
                      </w:rPr>
                      <w:t>PUBLIC</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7BAB" w:rsidRDefault="00EC6233">
    <w:pPr>
      <w:pStyle w:val="Footer"/>
    </w:pPr>
    <w:r>
      <w:t>PUBLIC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69C6" w:rsidRDefault="00E269C6" w:rsidP="00CB7BAB">
      <w:r>
        <w:separator/>
      </w:r>
    </w:p>
  </w:footnote>
  <w:footnote w:type="continuationSeparator" w:id="0">
    <w:p w:rsidR="00E269C6" w:rsidRDefault="00E269C6" w:rsidP="00CB7B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51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FD5"/>
    <w:rsid w:val="00003773"/>
    <w:rsid w:val="00041060"/>
    <w:rsid w:val="00073A4F"/>
    <w:rsid w:val="00075797"/>
    <w:rsid w:val="00090F57"/>
    <w:rsid w:val="000B76F8"/>
    <w:rsid w:val="00115CA0"/>
    <w:rsid w:val="0013517F"/>
    <w:rsid w:val="001868F3"/>
    <w:rsid w:val="001D70E5"/>
    <w:rsid w:val="00202FD6"/>
    <w:rsid w:val="002337C8"/>
    <w:rsid w:val="00273DBD"/>
    <w:rsid w:val="002C013E"/>
    <w:rsid w:val="002C445E"/>
    <w:rsid w:val="00316558"/>
    <w:rsid w:val="00345DE7"/>
    <w:rsid w:val="00356A66"/>
    <w:rsid w:val="00375A77"/>
    <w:rsid w:val="003F6236"/>
    <w:rsid w:val="0041448F"/>
    <w:rsid w:val="004179A9"/>
    <w:rsid w:val="00441039"/>
    <w:rsid w:val="00452699"/>
    <w:rsid w:val="00457DEC"/>
    <w:rsid w:val="00470F88"/>
    <w:rsid w:val="004A32F4"/>
    <w:rsid w:val="004C0FFD"/>
    <w:rsid w:val="004E52FF"/>
    <w:rsid w:val="00505DC8"/>
    <w:rsid w:val="00532610"/>
    <w:rsid w:val="005517FC"/>
    <w:rsid w:val="00601964"/>
    <w:rsid w:val="00671467"/>
    <w:rsid w:val="006A0FD6"/>
    <w:rsid w:val="006E1995"/>
    <w:rsid w:val="00706E6E"/>
    <w:rsid w:val="0072376F"/>
    <w:rsid w:val="00752D53"/>
    <w:rsid w:val="007547A8"/>
    <w:rsid w:val="007740B9"/>
    <w:rsid w:val="0078702C"/>
    <w:rsid w:val="007A4A77"/>
    <w:rsid w:val="00966AF8"/>
    <w:rsid w:val="0098219A"/>
    <w:rsid w:val="009D7FA1"/>
    <w:rsid w:val="009F2B0C"/>
    <w:rsid w:val="00A75F9D"/>
    <w:rsid w:val="00A937BD"/>
    <w:rsid w:val="00AA5CF8"/>
    <w:rsid w:val="00AE6E39"/>
    <w:rsid w:val="00B00DA2"/>
    <w:rsid w:val="00B7606B"/>
    <w:rsid w:val="00BB1BB6"/>
    <w:rsid w:val="00BD103B"/>
    <w:rsid w:val="00BE04F9"/>
    <w:rsid w:val="00BE2F97"/>
    <w:rsid w:val="00BE758E"/>
    <w:rsid w:val="00C36B8A"/>
    <w:rsid w:val="00C426E2"/>
    <w:rsid w:val="00C436B6"/>
    <w:rsid w:val="00C547DE"/>
    <w:rsid w:val="00C61942"/>
    <w:rsid w:val="00CB7BAB"/>
    <w:rsid w:val="00D00ED8"/>
    <w:rsid w:val="00D00F56"/>
    <w:rsid w:val="00D1015E"/>
    <w:rsid w:val="00D353D5"/>
    <w:rsid w:val="00D4685F"/>
    <w:rsid w:val="00D65B4A"/>
    <w:rsid w:val="00D71783"/>
    <w:rsid w:val="00D873FF"/>
    <w:rsid w:val="00D90FD5"/>
    <w:rsid w:val="00D94128"/>
    <w:rsid w:val="00DA1DC0"/>
    <w:rsid w:val="00E269C6"/>
    <w:rsid w:val="00E62DC1"/>
    <w:rsid w:val="00E9584C"/>
    <w:rsid w:val="00EB3217"/>
    <w:rsid w:val="00EC6233"/>
    <w:rsid w:val="00ED65AA"/>
    <w:rsid w:val="00F154E4"/>
    <w:rsid w:val="00F16697"/>
    <w:rsid w:val="00F55FD7"/>
    <w:rsid w:val="00FC21A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5:chartTrackingRefBased/>
  <w15:docId w15:val="{021ED4CD-1316-4770-93B4-36B84B2BA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0FD5"/>
    <w:rPr>
      <w:rFonts w:ascii="Times New Roman" w:eastAsia="PMingLiU" w:hAnsi="Times New Roman"/>
      <w:sz w:val="23"/>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90FD5"/>
    <w:pPr>
      <w:autoSpaceDE w:val="0"/>
      <w:autoSpaceDN w:val="0"/>
      <w:adjustRightInd w:val="0"/>
    </w:pPr>
    <w:rPr>
      <w:rFonts w:ascii="Times New Roman" w:hAnsi="Times New Roman"/>
      <w:color w:val="000000"/>
      <w:sz w:val="24"/>
      <w:szCs w:val="24"/>
    </w:rPr>
  </w:style>
  <w:style w:type="paragraph" w:styleId="BalloonText">
    <w:name w:val="Balloon Text"/>
    <w:basedOn w:val="Normal"/>
    <w:link w:val="BalloonTextChar"/>
    <w:uiPriority w:val="99"/>
    <w:semiHidden/>
    <w:unhideWhenUsed/>
    <w:rsid w:val="00706E6E"/>
    <w:rPr>
      <w:rFonts w:ascii="Tahoma" w:hAnsi="Tahoma" w:cs="Tahoma"/>
      <w:sz w:val="16"/>
      <w:szCs w:val="16"/>
    </w:rPr>
  </w:style>
  <w:style w:type="character" w:customStyle="1" w:styleId="BalloonTextChar">
    <w:name w:val="Balloon Text Char"/>
    <w:link w:val="BalloonText"/>
    <w:uiPriority w:val="99"/>
    <w:semiHidden/>
    <w:rsid w:val="00706E6E"/>
    <w:rPr>
      <w:rFonts w:ascii="Tahoma" w:eastAsia="PMingLiU" w:hAnsi="Tahoma" w:cs="Tahoma"/>
      <w:sz w:val="16"/>
      <w:szCs w:val="16"/>
      <w:lang w:val="en-AU"/>
    </w:rPr>
  </w:style>
  <w:style w:type="character" w:customStyle="1" w:styleId="hsbcdivletfooterlinksright">
    <w:name w:val="hsbcdivletfooterlinksright"/>
    <w:basedOn w:val="DefaultParagraphFont"/>
    <w:rsid w:val="00B00DA2"/>
  </w:style>
  <w:style w:type="character" w:customStyle="1" w:styleId="st1">
    <w:name w:val="st1"/>
    <w:basedOn w:val="DefaultParagraphFont"/>
    <w:rsid w:val="00E62DC1"/>
  </w:style>
  <w:style w:type="paragraph" w:styleId="Header">
    <w:name w:val="header"/>
    <w:basedOn w:val="Normal"/>
    <w:link w:val="HeaderChar"/>
    <w:uiPriority w:val="99"/>
    <w:unhideWhenUsed/>
    <w:rsid w:val="00CB7BAB"/>
    <w:pPr>
      <w:tabs>
        <w:tab w:val="center" w:pos="4680"/>
        <w:tab w:val="right" w:pos="9360"/>
      </w:tabs>
    </w:pPr>
  </w:style>
  <w:style w:type="character" w:customStyle="1" w:styleId="HeaderChar">
    <w:name w:val="Header Char"/>
    <w:link w:val="Header"/>
    <w:uiPriority w:val="99"/>
    <w:rsid w:val="00CB7BAB"/>
    <w:rPr>
      <w:rFonts w:ascii="Times New Roman" w:eastAsia="PMingLiU" w:hAnsi="Times New Roman" w:cs="Times New Roman"/>
      <w:sz w:val="23"/>
      <w:szCs w:val="20"/>
      <w:lang w:val="en-AU"/>
    </w:rPr>
  </w:style>
  <w:style w:type="paragraph" w:styleId="Footer">
    <w:name w:val="footer"/>
    <w:basedOn w:val="Normal"/>
    <w:link w:val="FooterChar"/>
    <w:uiPriority w:val="99"/>
    <w:unhideWhenUsed/>
    <w:rsid w:val="00CB7BAB"/>
    <w:pPr>
      <w:tabs>
        <w:tab w:val="center" w:pos="4680"/>
        <w:tab w:val="right" w:pos="9360"/>
      </w:tabs>
    </w:pPr>
  </w:style>
  <w:style w:type="character" w:customStyle="1" w:styleId="FooterChar">
    <w:name w:val="Footer Char"/>
    <w:link w:val="Footer"/>
    <w:uiPriority w:val="99"/>
    <w:rsid w:val="00CB7BAB"/>
    <w:rPr>
      <w:rFonts w:ascii="Times New Roman" w:eastAsia="PMingLiU" w:hAnsi="Times New Roman" w:cs="Times New Roman"/>
      <w:sz w:val="23"/>
      <w:szCs w:val="20"/>
      <w:lang w:val="en-AU"/>
    </w:rPr>
  </w:style>
  <w:style w:type="character" w:styleId="Hyperlink">
    <w:name w:val="Hyperlink"/>
    <w:uiPriority w:val="99"/>
    <w:semiHidden/>
    <w:unhideWhenUsed/>
    <w:rsid w:val="004179A9"/>
    <w:rPr>
      <w:rFonts w:ascii="Arial" w:hAnsi="Arial" w:cs="Arial" w:hint="default"/>
      <w:color w:val="1A0DAB"/>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5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4A8B8E-2299-470A-843C-9C7DF1093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599</Words>
  <Characters>756</Characters>
  <Application>Microsoft Office Word</Application>
  <DocSecurity>0</DocSecurity>
  <Lines>126</Lines>
  <Paragraphs>104</Paragraphs>
  <ScaleCrop>false</ScaleCrop>
  <HeadingPairs>
    <vt:vector size="2" baseType="variant">
      <vt:variant>
        <vt:lpstr>Title</vt:lpstr>
      </vt:variant>
      <vt:variant>
        <vt:i4>1</vt:i4>
      </vt:variant>
    </vt:vector>
  </HeadingPairs>
  <TitlesOfParts>
    <vt:vector size="1" baseType="lpstr">
      <vt:lpstr/>
    </vt:vector>
  </TitlesOfParts>
  <Company>HSBC</Company>
  <LinksUpToDate>false</LinksUpToDate>
  <CharactersWithSpaces>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C Y TSOI</dc:creator>
  <cp:keywords>PUBLIC -</cp:keywords>
  <dc:description>54952, 55314, 55138, 63731</dc:description>
  <cp:lastModifiedBy>Giselle Y W CHAN</cp:lastModifiedBy>
  <cp:revision>3</cp:revision>
  <dcterms:created xsi:type="dcterms:W3CDTF">2023-03-08T08:35:00Z</dcterms:created>
  <dcterms:modified xsi:type="dcterms:W3CDTF">2023-03-08T09:13:00Z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urce">
    <vt:lpwstr>Internal</vt:lpwstr>
  </property>
  <property fmtid="{D5CDD505-2E9C-101B-9397-08002B2CF9AE}" pid="3" name="Footers">
    <vt:lpwstr>Footers</vt:lpwstr>
  </property>
  <property fmtid="{D5CDD505-2E9C-101B-9397-08002B2CF9AE}" pid="4" name="MSIP_Label_3486a02c-2dfb-4efe-823f-aa2d1f0e6ab7_Enabled">
    <vt:lpwstr>true</vt:lpwstr>
  </property>
  <property fmtid="{D5CDD505-2E9C-101B-9397-08002B2CF9AE}" pid="5" name="MSIP_Label_3486a02c-2dfb-4efe-823f-aa2d1f0e6ab7_SetDate">
    <vt:lpwstr>2023-03-08T09:13:01Z</vt:lpwstr>
  </property>
  <property fmtid="{D5CDD505-2E9C-101B-9397-08002B2CF9AE}" pid="6" name="MSIP_Label_3486a02c-2dfb-4efe-823f-aa2d1f0e6ab7_Method">
    <vt:lpwstr>Standard</vt:lpwstr>
  </property>
  <property fmtid="{D5CDD505-2E9C-101B-9397-08002B2CF9AE}" pid="7" name="MSIP_Label_3486a02c-2dfb-4efe-823f-aa2d1f0e6ab7_Name">
    <vt:lpwstr>CLAPUBLIC</vt:lpwstr>
  </property>
  <property fmtid="{D5CDD505-2E9C-101B-9397-08002B2CF9AE}" pid="8" name="MSIP_Label_3486a02c-2dfb-4efe-823f-aa2d1f0e6ab7_SiteId">
    <vt:lpwstr>e0fd434d-ba64-497b-90d2-859c472e1a92</vt:lpwstr>
  </property>
  <property fmtid="{D5CDD505-2E9C-101B-9397-08002B2CF9AE}" pid="9" name="MSIP_Label_3486a02c-2dfb-4efe-823f-aa2d1f0e6ab7_ActionId">
    <vt:lpwstr>618b47c2-e13d-44e9-829b-51bf3c74f100</vt:lpwstr>
  </property>
  <property fmtid="{D5CDD505-2E9C-101B-9397-08002B2CF9AE}" pid="10" name="MSIP_Label_3486a02c-2dfb-4efe-823f-aa2d1f0e6ab7_ContentBits">
    <vt:lpwstr>2</vt:lpwstr>
  </property>
  <property fmtid="{D5CDD505-2E9C-101B-9397-08002B2CF9AE}" pid="11" name="Classification">
    <vt:lpwstr>PUBLIC</vt:lpwstr>
  </property>
</Properties>
</file>