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A04D5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A04D54">
        <w:t>2024年03月22日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A04D54" w:rsidRPr="00A04D54" w:rsidTr="00A04D54">
        <w:trPr>
          <w:trHeight w:val="585"/>
        </w:trPr>
        <w:tc>
          <w:tcPr>
            <w:tcW w:w="1220" w:type="dxa"/>
            <w:shd w:val="clear" w:color="auto" w:fill="auto"/>
            <w:vAlign w:val="center"/>
            <w:hideMark/>
          </w:tcPr>
          <w:p w:rsidR="00A04D54" w:rsidRPr="00A04D54" w:rsidRDefault="00A04D54" w:rsidP="00A04D54">
            <w:pPr>
              <w:widowControl/>
              <w:rPr>
                <w:rFonts w:eastAsia="Times New Roman"/>
                <w:b/>
                <w:bCs/>
                <w:kern w:val="0"/>
                <w:sz w:val="22"/>
                <w:szCs w:val="22"/>
              </w:rPr>
            </w:pPr>
            <w:bookmarkStart w:id="1" w:name="RANGE!AE3:AI3"/>
            <w:bookmarkStart w:id="2" w:name="RANGE!AE3"/>
            <w:bookmarkEnd w:id="2"/>
            <w:r w:rsidRPr="00A04D54">
              <w:rPr>
                <w:rFonts w:ascii="PMingLiU" w:hAnsi="PMingLiU" w:cs="PMingLiU"/>
                <w:b/>
                <w:bCs/>
                <w:kern w:val="0"/>
                <w:sz w:val="22"/>
                <w:szCs w:val="22"/>
              </w:rPr>
              <w:t>股份代號</w:t>
            </w:r>
            <w:bookmarkEnd w:id="1"/>
          </w:p>
        </w:tc>
        <w:tc>
          <w:tcPr>
            <w:tcW w:w="960" w:type="dxa"/>
            <w:shd w:val="clear" w:color="auto" w:fill="auto"/>
            <w:vAlign w:val="center"/>
            <w:hideMark/>
          </w:tcPr>
          <w:p w:rsidR="00A04D54" w:rsidRPr="00A04D54" w:rsidRDefault="00A04D54" w:rsidP="00A04D54">
            <w:pPr>
              <w:widowControl/>
              <w:rPr>
                <w:rFonts w:eastAsia="Times New Roman"/>
                <w:b/>
                <w:bCs/>
                <w:kern w:val="0"/>
                <w:sz w:val="22"/>
                <w:szCs w:val="22"/>
              </w:rPr>
            </w:pPr>
            <w:r w:rsidRPr="00A04D54">
              <w:rPr>
                <w:rFonts w:ascii="PMingLiU" w:hAnsi="PMingLiU" w:cs="PMingLiU"/>
                <w:b/>
                <w:bCs/>
                <w:kern w:val="0"/>
                <w:sz w:val="22"/>
                <w:szCs w:val="22"/>
              </w:rPr>
              <w:t>類別</w:t>
            </w:r>
          </w:p>
        </w:tc>
        <w:tc>
          <w:tcPr>
            <w:tcW w:w="1500" w:type="dxa"/>
            <w:shd w:val="clear" w:color="auto" w:fill="auto"/>
            <w:vAlign w:val="center"/>
            <w:hideMark/>
          </w:tcPr>
          <w:p w:rsidR="00A04D54" w:rsidRPr="00A04D54" w:rsidRDefault="00A04D54" w:rsidP="00A04D54">
            <w:pPr>
              <w:widowControl/>
              <w:rPr>
                <w:rFonts w:ascii="SimSun" w:eastAsia="SimSun" w:hAnsi="SimSun" w:cs="Arial"/>
                <w:b/>
                <w:bCs/>
                <w:kern w:val="0"/>
                <w:sz w:val="22"/>
                <w:szCs w:val="22"/>
              </w:rPr>
            </w:pPr>
            <w:r w:rsidRPr="00A04D5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A04D54" w:rsidRPr="00A04D54" w:rsidRDefault="00A04D54" w:rsidP="00A04D54">
            <w:pPr>
              <w:widowControl/>
              <w:rPr>
                <w:rFonts w:eastAsia="Times New Roman" w:hint="eastAsia"/>
                <w:b/>
                <w:bCs/>
                <w:kern w:val="0"/>
                <w:sz w:val="22"/>
                <w:szCs w:val="22"/>
              </w:rPr>
            </w:pPr>
            <w:r w:rsidRPr="00A04D54">
              <w:rPr>
                <w:rFonts w:ascii="SimSun" w:eastAsia="SimSun" w:hAnsi="SimSun" w:hint="eastAsia"/>
                <w:b/>
                <w:bCs/>
                <w:kern w:val="0"/>
                <w:sz w:val="22"/>
                <w:szCs w:val="22"/>
              </w:rPr>
              <w:t>發行數量</w:t>
            </w:r>
            <w:r w:rsidRPr="00A04D54">
              <w:rPr>
                <w:rFonts w:ascii="SimSun" w:eastAsia="SimSun" w:hAnsi="SimSun" w:hint="eastAsia"/>
                <w:b/>
                <w:bCs/>
                <w:kern w:val="0"/>
                <w:sz w:val="22"/>
                <w:szCs w:val="22"/>
              </w:rPr>
              <w:br/>
            </w:r>
            <w:r w:rsidRPr="00A04D54">
              <w:rPr>
                <w:rFonts w:eastAsia="Times New Roman"/>
                <w:b/>
                <w:bCs/>
                <w:kern w:val="0"/>
                <w:sz w:val="22"/>
                <w:szCs w:val="22"/>
              </w:rPr>
              <w:t>(</w:t>
            </w:r>
            <w:r w:rsidRPr="00A04D54">
              <w:rPr>
                <w:rFonts w:ascii="SimSun" w:eastAsia="SimSun" w:hAnsi="SimSun" w:hint="eastAsia"/>
                <w:b/>
                <w:bCs/>
                <w:kern w:val="0"/>
                <w:sz w:val="22"/>
                <w:szCs w:val="22"/>
              </w:rPr>
              <w:t>牛熊證</w:t>
            </w:r>
            <w:r w:rsidRPr="00A04D54">
              <w:rPr>
                <w:rFonts w:eastAsia="Times New Roman"/>
                <w:b/>
                <w:bCs/>
                <w:kern w:val="0"/>
                <w:sz w:val="22"/>
                <w:szCs w:val="22"/>
              </w:rPr>
              <w:t>)</w:t>
            </w:r>
          </w:p>
        </w:tc>
        <w:tc>
          <w:tcPr>
            <w:tcW w:w="1220" w:type="dxa"/>
            <w:shd w:val="clear" w:color="auto" w:fill="auto"/>
            <w:vAlign w:val="center"/>
            <w:hideMark/>
          </w:tcPr>
          <w:p w:rsidR="00A04D54" w:rsidRPr="00A04D54" w:rsidRDefault="00A04D54" w:rsidP="00A04D54">
            <w:pPr>
              <w:widowControl/>
              <w:rPr>
                <w:rFonts w:eastAsia="Times New Roman"/>
                <w:b/>
                <w:bCs/>
                <w:kern w:val="0"/>
                <w:sz w:val="22"/>
                <w:szCs w:val="22"/>
              </w:rPr>
            </w:pPr>
            <w:r w:rsidRPr="00A04D54">
              <w:rPr>
                <w:rFonts w:ascii="PMingLiU" w:hAnsi="PMingLiU" w:cs="PMingLiU"/>
                <w:b/>
                <w:bCs/>
                <w:kern w:val="0"/>
                <w:sz w:val="22"/>
                <w:szCs w:val="22"/>
              </w:rPr>
              <w:t>相關資</w:t>
            </w:r>
            <w:r w:rsidRPr="00A04D54">
              <w:rPr>
                <w:rFonts w:ascii="MingLiU" w:eastAsia="MingLiU" w:hAnsi="MingLiU" w:hint="eastAsia"/>
                <w:b/>
                <w:bCs/>
                <w:kern w:val="0"/>
                <w:sz w:val="22"/>
                <w:szCs w:val="22"/>
              </w:rPr>
              <w:t>產</w:t>
            </w:r>
          </w:p>
        </w:tc>
      </w:tr>
      <w:tr w:rsidR="00A04D54" w:rsidRPr="00A04D54" w:rsidTr="00A04D54">
        <w:trPr>
          <w:trHeight w:val="495"/>
        </w:trPr>
        <w:tc>
          <w:tcPr>
            <w:tcW w:w="1220" w:type="dxa"/>
            <w:shd w:val="clear" w:color="auto" w:fill="auto"/>
            <w:vAlign w:val="center"/>
            <w:hideMark/>
          </w:tcPr>
          <w:p w:rsidR="00A04D54" w:rsidRPr="00A04D54" w:rsidRDefault="00A04D54" w:rsidP="00A04D54">
            <w:pPr>
              <w:widowControl/>
              <w:jc w:val="right"/>
              <w:rPr>
                <w:rFonts w:ascii="MS Gothic" w:eastAsia="MS Gothic" w:hAnsi="MS Gothic" w:cs="Arial"/>
                <w:kern w:val="0"/>
                <w:sz w:val="20"/>
                <w:szCs w:val="20"/>
              </w:rPr>
            </w:pPr>
            <w:r w:rsidRPr="00A04D54">
              <w:rPr>
                <w:rFonts w:ascii="MS Gothic" w:eastAsia="MS Gothic" w:hAnsi="MS Gothic" w:cs="Arial" w:hint="eastAsia"/>
                <w:kern w:val="0"/>
                <w:sz w:val="20"/>
                <w:szCs w:val="20"/>
              </w:rPr>
              <w:t>51477</w:t>
            </w:r>
          </w:p>
        </w:tc>
        <w:tc>
          <w:tcPr>
            <w:tcW w:w="960" w:type="dxa"/>
            <w:shd w:val="clear" w:color="auto" w:fill="auto"/>
            <w:vAlign w:val="center"/>
            <w:hideMark/>
          </w:tcPr>
          <w:p w:rsidR="00A04D54" w:rsidRPr="00A04D54" w:rsidRDefault="00A04D54" w:rsidP="00A04D54">
            <w:pPr>
              <w:widowControl/>
              <w:rPr>
                <w:rFonts w:ascii="MS Gothic" w:eastAsia="MS Gothic" w:hAnsi="MS Gothic" w:cs="Arial" w:hint="eastAsia"/>
                <w:kern w:val="0"/>
                <w:sz w:val="20"/>
                <w:szCs w:val="20"/>
              </w:rPr>
            </w:pPr>
            <w:r w:rsidRPr="00A04D54">
              <w:rPr>
                <w:rFonts w:ascii="MS Gothic" w:eastAsia="MS Gothic" w:hAnsi="MS Gothic" w:cs="Arial" w:hint="eastAsia"/>
                <w:kern w:val="0"/>
                <w:sz w:val="20"/>
                <w:szCs w:val="20"/>
              </w:rPr>
              <w:t>牛證</w:t>
            </w:r>
          </w:p>
        </w:tc>
        <w:tc>
          <w:tcPr>
            <w:tcW w:w="1500" w:type="dxa"/>
            <w:shd w:val="clear" w:color="auto" w:fill="auto"/>
            <w:vAlign w:val="center"/>
            <w:hideMark/>
          </w:tcPr>
          <w:p w:rsidR="00A04D54" w:rsidRPr="00A04D54" w:rsidRDefault="00A04D54" w:rsidP="00A04D54">
            <w:pPr>
              <w:widowControl/>
              <w:rPr>
                <w:rFonts w:ascii="MS Gothic" w:eastAsia="MS Gothic" w:hAnsi="MS Gothic" w:cs="Arial" w:hint="eastAsia"/>
                <w:kern w:val="0"/>
                <w:sz w:val="20"/>
                <w:szCs w:val="20"/>
              </w:rPr>
            </w:pPr>
            <w:r w:rsidRPr="00A04D54">
              <w:rPr>
                <w:rFonts w:ascii="MS Gothic" w:eastAsia="MS Gothic" w:hAnsi="MS Gothic" w:cs="Arial" w:hint="eastAsia"/>
                <w:kern w:val="0"/>
                <w:sz w:val="20"/>
                <w:szCs w:val="20"/>
              </w:rPr>
              <w:t>13時31分07秒</w:t>
            </w:r>
          </w:p>
        </w:tc>
        <w:tc>
          <w:tcPr>
            <w:tcW w:w="1360" w:type="dxa"/>
            <w:shd w:val="clear" w:color="auto" w:fill="auto"/>
            <w:vAlign w:val="center"/>
            <w:hideMark/>
          </w:tcPr>
          <w:p w:rsidR="00A04D54" w:rsidRPr="00A04D54" w:rsidRDefault="00A04D54" w:rsidP="00A04D54">
            <w:pPr>
              <w:widowControl/>
              <w:rPr>
                <w:rFonts w:ascii="MS Gothic" w:eastAsia="MS Gothic" w:hAnsi="MS Gothic" w:cs="Arial" w:hint="eastAsia"/>
                <w:kern w:val="0"/>
                <w:sz w:val="20"/>
                <w:szCs w:val="20"/>
              </w:rPr>
            </w:pPr>
            <w:r w:rsidRPr="00A04D54">
              <w:rPr>
                <w:rFonts w:ascii="MS Gothic" w:eastAsia="MS Gothic" w:hAnsi="MS Gothic" w:cs="Arial" w:hint="eastAsia"/>
                <w:kern w:val="0"/>
                <w:sz w:val="20"/>
                <w:szCs w:val="20"/>
              </w:rPr>
              <w:t>100,000,000 份</w:t>
            </w:r>
          </w:p>
        </w:tc>
        <w:tc>
          <w:tcPr>
            <w:tcW w:w="1220" w:type="dxa"/>
            <w:shd w:val="clear" w:color="auto" w:fill="auto"/>
            <w:vAlign w:val="center"/>
            <w:hideMark/>
          </w:tcPr>
          <w:p w:rsidR="00A04D54" w:rsidRPr="00A04D54" w:rsidRDefault="00A04D54" w:rsidP="00A04D54">
            <w:pPr>
              <w:widowControl/>
              <w:rPr>
                <w:rFonts w:eastAsia="Times New Roman" w:hint="eastAsia"/>
                <w:kern w:val="0"/>
                <w:sz w:val="20"/>
                <w:szCs w:val="20"/>
              </w:rPr>
            </w:pPr>
            <w:r w:rsidRPr="00A04D54">
              <w:rPr>
                <w:rFonts w:ascii="PMingLiU" w:hAnsi="PMingLiU" w:cs="PMingLiU"/>
                <w:kern w:val="0"/>
                <w:sz w:val="20"/>
                <w:szCs w:val="20"/>
              </w:rPr>
              <w:t>理想汽車</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A04D54">
        <w:rPr>
          <w:rFonts w:ascii="Times New Roman"/>
          <w:color w:val="auto"/>
          <w:szCs w:val="22"/>
        </w:rPr>
        <w:t>2024</w:t>
      </w:r>
      <w:r w:rsidR="00A04D54">
        <w:rPr>
          <w:rFonts w:ascii="Times New Roman"/>
          <w:color w:val="auto"/>
          <w:szCs w:val="22"/>
        </w:rPr>
        <w:t>年</w:t>
      </w:r>
      <w:r w:rsidR="00A04D54">
        <w:rPr>
          <w:rFonts w:ascii="Times New Roman"/>
          <w:color w:val="auto"/>
          <w:szCs w:val="22"/>
        </w:rPr>
        <w:t>03</w:t>
      </w:r>
      <w:r w:rsidR="00A04D54">
        <w:rPr>
          <w:rFonts w:ascii="Times New Roman"/>
          <w:color w:val="auto"/>
          <w:szCs w:val="22"/>
        </w:rPr>
        <w:t>月</w:t>
      </w:r>
      <w:r w:rsidR="00A04D54">
        <w:rPr>
          <w:rFonts w:ascii="Times New Roman"/>
          <w:color w:val="auto"/>
          <w:szCs w:val="22"/>
        </w:rPr>
        <w:t>22</w:t>
      </w:r>
      <w:r w:rsidR="00A04D5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04D54"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50f5439883d516912ae0df75"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04D54" w:rsidRPr="00A04D54" w:rsidRDefault="00A04D54" w:rsidP="00A04D54">
                          <w:pPr>
                            <w:jc w:val="center"/>
                            <w:rPr>
                              <w:rFonts w:ascii="Calibri" w:hAnsi="Calibri" w:cs="Calibri"/>
                              <w:color w:val="000000"/>
                              <w:sz w:val="20"/>
                            </w:rPr>
                          </w:pPr>
                          <w:r w:rsidRPr="00A04D5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f5439883d516912ae0df75"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hFFwMAADY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YsGhF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A04D54" w:rsidRPr="00A04D54" w:rsidRDefault="00A04D54" w:rsidP="00A04D54">
                    <w:pPr>
                      <w:jc w:val="center"/>
                      <w:rPr>
                        <w:rFonts w:ascii="Calibri" w:hAnsi="Calibri" w:cs="Calibri"/>
                        <w:color w:val="000000"/>
                        <w:sz w:val="20"/>
                      </w:rPr>
                    </w:pPr>
                    <w:r w:rsidRPr="00A04D54">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04D54"/>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262105711">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2024-03-22T09:16:00Z</dcterms:created>
  <dcterms:modified xsi:type="dcterms:W3CDTF">2024-03-22T09:16:00Z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2024-03-22T09:16:39Z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35c5bae4-143a-4562-a750-eb8c57916bc4</vt:lpwstr>
  </property>
  <property fmtid="{D5CDD505-2E9C-101B-9397-08002B2CF9AE}" pid="11" name="MSIP_Label_3486a02c-2dfb-4efe-823f-aa2d1f0e6ab7_ContentBits">
    <vt:lpwstr>2</vt:lpwstr>
  </property>
  <property fmtid="{D5CDD505-2E9C-101B-9397-08002B2CF9AE}" pid="12" name="Classification">
    <vt:lpwstr>PUBLIC</vt:lpwstr>
  </property>
</Properties>
</file>