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2025年05月28日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56543</w:t>
            </w:r>
          </w:p>
        </w:tc>
        <w:tc>
          <w:p>
            <w:r>
              <w:t>牛證</w:t>
            </w:r>
          </w:p>
        </w:tc>
        <w:tc>
          <w:p>
            <w:r>
              <w:t>14時09分48秒</w:t>
            </w:r>
          </w:p>
        </w:tc>
        <w:tc>
          <w:p>
            <w:r>
              <w:t>80,000,000 份</w:t>
            </w:r>
          </w:p>
        </w:tc>
        <w:tc>
          <w:p>
            <w:r>
              <w:t>中芯國際集成電路製造有限公司</w:t>
            </w:r>
          </w:p>
        </w:tc>
      </w:tr>
      <w:tr>
        <w:tc>
          <w:p>
            <w:r>
              <w:t>55913</w:t>
            </w:r>
          </w:p>
        </w:tc>
        <w:tc>
          <w:p>
            <w:r>
              <w:t>牛證</w:t>
            </w:r>
          </w:p>
        </w:tc>
        <w:tc>
          <w:p>
            <w:r>
              <w:t>13時03分27秒</w:t>
            </w:r>
          </w:p>
        </w:tc>
        <w:tc>
          <w:p>
            <w:r>
              <w:t>100,000,000 份</w:t>
            </w:r>
          </w:p>
        </w:tc>
        <w:tc>
          <w:p>
            <w:r>
              <w:t>比亞迪股份有限公司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2025年05月28日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