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4"/>
        <w:gridCol w:w="641"/>
        <w:gridCol w:w="1551"/>
        <w:gridCol w:w="1679"/>
        <w:gridCol w:w="1425"/>
      </w:tblGrid>
      <w:tr w:rsidR="00C73682" w:rsidRPr="005A5622" w:rsidTr="00C73682">
        <w:trPr>
          <w:trHeight w:val="585"/>
        </w:trPr>
        <w:tc>
          <w:tcPr>
            <w:tcW w:w="1019"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71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15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597"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784"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rsidR="00C73682">
        <w:tc>
          <w:tcPr>
            <w:tcW w:w="0" w:type="auto"/>
          </w:tcPr>
          <w:p w:rsidR="007210DC" w:rsidRDefault="00C73682">
            <w:r>
              <w:t>66594</w:t>
            </w:r>
          </w:p>
        </w:tc>
        <w:tc>
          <w:tcPr>
            <w:tcW w:w="0" w:type="auto"/>
          </w:tcPr>
          <w:p w:rsidR="007210DC" w:rsidRDefault="00C73682">
            <w:r>
              <w:rPr>
                <w:rFonts w:hint="eastAsia"/>
                <w:lang w:eastAsia="zh-HK"/>
              </w:rPr>
              <w:t>牛</w:t>
            </w:r>
            <w:r w:rsidR="00F10F5F">
              <w:t>證</w:t>
            </w:r>
          </w:p>
        </w:tc>
        <w:tc>
          <w:tcPr>
            <w:tcW w:w="0" w:type="auto"/>
          </w:tcPr>
          <w:p w:rsidR="007210DC" w:rsidRDefault="00C73682" w:rsidP="00C73682">
            <w:r>
              <w:rPr>
                <w:rFonts w:hint="eastAsia"/>
              </w:rPr>
              <w:t>16</w:t>
            </w:r>
            <w:r w:rsidR="00F10F5F">
              <w:t>時</w:t>
            </w:r>
            <w:r>
              <w:rPr>
                <w:rFonts w:hint="eastAsia"/>
              </w:rPr>
              <w:t>09</w:t>
            </w:r>
            <w:r w:rsidR="00F10F5F">
              <w:t>分</w:t>
            </w:r>
            <w:r w:rsidR="00F10F5F">
              <w:t>26</w:t>
            </w:r>
            <w:r w:rsidR="00F10F5F">
              <w:t>秒</w:t>
            </w:r>
          </w:p>
        </w:tc>
        <w:tc>
          <w:tcPr>
            <w:tcW w:w="0" w:type="auto"/>
          </w:tcPr>
          <w:p w:rsidR="007210DC" w:rsidRDefault="00C73682" w:rsidP="00C73682">
            <w:r>
              <w:rPr>
                <w:rFonts w:hint="eastAsia"/>
              </w:rPr>
              <w:t>20</w:t>
            </w:r>
            <w:bookmarkStart w:id="2" w:name="_GoBack"/>
            <w:bookmarkEnd w:id="2"/>
            <w:r w:rsidR="00F10F5F">
              <w:t xml:space="preserve">0,000,000 </w:t>
            </w:r>
            <w:r w:rsidR="00F10F5F">
              <w:t>份</w:t>
            </w:r>
          </w:p>
        </w:tc>
        <w:tc>
          <w:tcPr>
            <w:tcW w:w="0" w:type="auto"/>
          </w:tcPr>
          <w:p w:rsidR="007210DC" w:rsidRDefault="00F10F5F">
            <w:r>
              <w:t>恒</w:t>
            </w:r>
            <w:r>
              <w:t>生指數</w:t>
            </w:r>
          </w:p>
        </w:tc>
      </w:tr>
    </w:tbl>
    <w:p w:rsidR="002D1789" w:rsidRPr="002C7B9D" w:rsidRDefault="002D1789" w:rsidP="002D1789">
      <w:pPr>
        <w:jc w:val="both"/>
        <w:rPr>
          <w:rFonts w:ascii="PMingLiU" w:hAnsi="PMingLiU" w:cs="Arial"/>
          <w:kern w:val="0"/>
          <w:sz w:val="22"/>
          <w:szCs w:val="22"/>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5F" w:rsidRDefault="00F10F5F">
      <w:r>
        <w:separator/>
      </w:r>
    </w:p>
  </w:endnote>
  <w:endnote w:type="continuationSeparator" w:id="0">
    <w:p w:rsidR="00F10F5F" w:rsidRDefault="00F1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C73682">
      <w:rPr>
        <w:rStyle w:val="PageNumber"/>
        <w:noProof/>
      </w:rPr>
      <w:t>1</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5F" w:rsidRDefault="00F10F5F">
      <w:r>
        <w:separator/>
      </w:r>
    </w:p>
  </w:footnote>
  <w:footnote w:type="continuationSeparator" w:id="0">
    <w:p w:rsidR="00F10F5F" w:rsidRDefault="00F10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10DC"/>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73682"/>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0F5F"/>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01335"/>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creator>Jacqueline</dc:creator>
  <cp:keywords>PUBLIC</cp:keywords>
  <dc:description>PUBLIC</dc:description>
  <cp:lastModifiedBy>Daniel Lo</cp:lastModifiedBy>
  <cp:revision>8</cp:revision>
  <cp:lastPrinted>2008-04-25T06:45:00Z</cp:lastPrinted>
  <dcterms:created xsi:type="dcterms:W3CDTF">2024-07-12T04:08:00Z</dcterms:created>
  <dcterms:modified xsi:type="dcterms:W3CDTF">2025-08-19T01:27:00Z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2025-08-19T01:27:14Z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c6651201-99e0-4d37-a81f-640ddcb554da</vt:lpwstr>
  </property>
  <property fmtid="{D5CDD505-2E9C-101B-9397-08002B2CF9AE}" pid="11" name="MSIP_Label_3486a02c-2dfb-4efe-823f-aa2d1f0e6ab7_ContentBits">
    <vt:lpwstr>2</vt:lpwstr>
  </property>
  <property fmtid="{D5CDD505-2E9C-101B-9397-08002B2CF9AE}" pid="12" name="Classification">
    <vt:lpwstr>PUBLIC</vt:lpwstr>
  </property>
</Properties>
</file>