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2025年11月28日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69014</w:t>
            </w:r>
          </w:p>
        </w:tc>
        <w:tc>
          <w:p>
            <w:r>
              <w:t>牛證</w:t>
            </w:r>
          </w:p>
        </w:tc>
        <w:tc>
          <w:p>
            <w:r>
              <w:t>9時43分52秒</w:t>
            </w:r>
          </w:p>
        </w:tc>
        <w:tc>
          <w:p>
            <w:r>
              <w:t>200,000,000 份</w:t>
            </w:r>
          </w:p>
        </w:tc>
        <w:tc>
          <w:p>
            <w:r>
              <w:t>恒生指數</w:t>
            </w:r>
          </w:p>
        </w:tc>
      </w:tr>
      <w:tr>
        <w:tc>
          <w:p>
            <w:r>
              <w:t>69000</w:t>
            </w:r>
          </w:p>
        </w:tc>
        <w:tc>
          <w:p>
            <w:r>
              <w:t>牛證</w:t>
            </w:r>
          </w:p>
        </w:tc>
        <w:tc>
          <w:p>
            <w:r>
              <w:t>9時33分56秒</w:t>
            </w:r>
          </w:p>
        </w:tc>
        <w:tc>
          <w:p>
            <w:r>
              <w:t>80,000,000 份</w:t>
            </w:r>
          </w:p>
        </w:tc>
        <w:tc>
          <w:p>
            <w:r>
              <w:t>中芯國際集成電路製造有限公司</w:t>
            </w:r>
          </w:p>
        </w:tc>
      </w:tr>
      <w:tr>
        <w:tc>
          <w:p>
            <w:r>
              <w:t>68989</w:t>
            </w:r>
          </w:p>
        </w:tc>
        <w:tc>
          <w:p>
            <w:r>
              <w:t>熊證</w:t>
            </w:r>
          </w:p>
        </w:tc>
        <w:tc>
          <w:p>
            <w:r>
              <w:t>9時20分38秒</w:t>
            </w:r>
          </w:p>
        </w:tc>
        <w:tc>
          <w:p>
            <w:r>
              <w:t>200,000,000 份</w:t>
            </w:r>
          </w:p>
        </w:tc>
        <w:tc>
          <w:p>
            <w:r>
              <w:t>恒生指數</w:t>
            </w:r>
          </w:p>
        </w:tc>
      </w:tr>
      <w:tr>
        <w:tc>
          <w:p>
            <w:r>
              <w:t>68988</w:t>
            </w:r>
          </w:p>
        </w:tc>
        <w:tc>
          <w:p>
            <w:r>
              <w:t>熊證</w:t>
            </w:r>
          </w:p>
        </w:tc>
        <w:tc>
          <w:p>
            <w:r>
              <w:t>9時20分38秒</w:t>
            </w:r>
          </w:p>
        </w:tc>
        <w:tc>
          <w:p>
            <w:r>
              <w:t>200,000,000 份</w:t>
            </w:r>
          </w:p>
        </w:tc>
        <w:tc>
          <w:p>
            <w:r>
              <w:t>恒生指數</w:t>
            </w:r>
          </w:p>
        </w:tc>
      </w:tr>
      <w:tr>
        <w:tc>
          <w:p>
            <w:r>
              <w:t>68995</w:t>
            </w:r>
          </w:p>
        </w:tc>
        <w:tc>
          <w:p>
            <w:r>
              <w:t>牛證</w:t>
            </w:r>
          </w:p>
        </w:tc>
        <w:tc>
          <w:p>
            <w:r>
              <w:t>9時20分12秒</w:t>
            </w:r>
          </w:p>
        </w:tc>
        <w:tc>
          <w:p>
            <w:r>
              <w:t>60,000,000 份</w:t>
            </w:r>
          </w:p>
        </w:tc>
        <w:tc>
          <w:p>
            <w:r>
              <w:t>阿里巴巴集團控股有限公司</w:t>
            </w:r>
          </w:p>
        </w:tc>
      </w:tr>
      <w:tr>
        <w:tc>
          <w:p>
            <w:r>
              <w:t>68997</w:t>
            </w:r>
          </w:p>
        </w:tc>
        <w:tc>
          <w:p>
            <w:r>
              <w:t>牛證</w:t>
            </w:r>
          </w:p>
        </w:tc>
        <w:tc>
          <w:p>
            <w:r>
              <w:t>9時20分12秒</w:t>
            </w:r>
          </w:p>
        </w:tc>
        <w:tc>
          <w:p>
            <w:r>
              <w:t>100,000,000 份</w:t>
            </w:r>
          </w:p>
        </w:tc>
        <w:tc>
          <w:p>
            <w:r>
              <w:t>騰訊控股有限公司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2025年11月28日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